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FD9F7" w14:textId="77777777" w:rsidR="00266E91" w:rsidRPr="00245DF6" w:rsidRDefault="00266E91">
      <w:pPr>
        <w:rPr>
          <w:rFonts w:asciiTheme="majorHAnsi" w:hAnsiTheme="majorHAnsi" w:cstheme="majorHAnsi"/>
        </w:rPr>
      </w:pPr>
      <w:r w:rsidRPr="00245DF6">
        <w:rPr>
          <w:rFonts w:asciiTheme="majorHAnsi" w:hAnsiTheme="majorHAnsi" w:cstheme="majorHAnsi"/>
        </w:rPr>
        <w:t xml:space="preserve">To: </w:t>
      </w:r>
      <w:r w:rsidRPr="00245DF6">
        <w:rPr>
          <w:rFonts w:asciiTheme="majorHAnsi" w:hAnsiTheme="majorHAnsi" w:cstheme="majorHAnsi"/>
          <w:highlight w:val="yellow"/>
        </w:rPr>
        <w:t>Relevant staff who were not present in the initial meeting</w:t>
      </w:r>
    </w:p>
    <w:p w14:paraId="6C399AE4" w14:textId="3EB608B6" w:rsidR="00A71A1D" w:rsidRPr="00245DF6" w:rsidRDefault="00266E91">
      <w:pPr>
        <w:rPr>
          <w:rFonts w:asciiTheme="majorHAnsi" w:hAnsiTheme="majorHAnsi" w:cstheme="majorHAnsi"/>
        </w:rPr>
      </w:pPr>
      <w:r w:rsidRPr="00245DF6">
        <w:rPr>
          <w:rFonts w:asciiTheme="majorHAnsi" w:hAnsiTheme="majorHAnsi" w:cstheme="majorHAnsi"/>
        </w:rPr>
        <w:t xml:space="preserve">Subject: </w:t>
      </w:r>
      <w:proofErr w:type="spellStart"/>
      <w:proofErr w:type="gramStart"/>
      <w:r w:rsidRPr="00245DF6">
        <w:rPr>
          <w:rFonts w:asciiTheme="majorHAnsi" w:hAnsiTheme="majorHAnsi" w:cstheme="majorHAnsi"/>
        </w:rPr>
        <w:t>R</w:t>
      </w:r>
      <w:r w:rsidR="00245DF6">
        <w:rPr>
          <w:rFonts w:asciiTheme="majorHAnsi" w:hAnsiTheme="majorHAnsi" w:cstheme="majorHAnsi"/>
        </w:rPr>
        <w:t>e</w:t>
      </w:r>
      <w:r w:rsidRPr="00245DF6">
        <w:rPr>
          <w:rFonts w:asciiTheme="majorHAnsi" w:hAnsiTheme="majorHAnsi" w:cstheme="majorHAnsi"/>
        </w:rPr>
        <w:t>:Opportunity</w:t>
      </w:r>
      <w:proofErr w:type="spellEnd"/>
      <w:proofErr w:type="gramEnd"/>
      <w:r w:rsidRPr="00245DF6">
        <w:rPr>
          <w:rFonts w:asciiTheme="majorHAnsi" w:hAnsiTheme="majorHAnsi" w:cstheme="majorHAnsi"/>
        </w:rPr>
        <w:t xml:space="preserve"> to Boost Early English – See Say Write</w:t>
      </w:r>
    </w:p>
    <w:p w14:paraId="78F81112" w14:textId="77777777" w:rsidR="00266E91" w:rsidRPr="00245DF6" w:rsidRDefault="00266E91">
      <w:pPr>
        <w:rPr>
          <w:rFonts w:asciiTheme="majorHAnsi" w:hAnsiTheme="majorHAnsi" w:cstheme="majorHAnsi"/>
        </w:rPr>
      </w:pPr>
    </w:p>
    <w:p w14:paraId="5FB3E43C" w14:textId="77777777" w:rsidR="00266E91" w:rsidRPr="00245DF6" w:rsidRDefault="00266E91">
      <w:pPr>
        <w:rPr>
          <w:rFonts w:asciiTheme="majorHAnsi" w:hAnsiTheme="majorHAnsi" w:cstheme="majorHAnsi"/>
        </w:rPr>
      </w:pPr>
      <w:r w:rsidRPr="00245DF6">
        <w:rPr>
          <w:rFonts w:asciiTheme="majorHAnsi" w:hAnsiTheme="majorHAnsi" w:cstheme="majorHAnsi"/>
        </w:rPr>
        <w:t>Hey all,</w:t>
      </w:r>
    </w:p>
    <w:p w14:paraId="1347C604" w14:textId="77777777" w:rsidR="00266E91" w:rsidRPr="00245DF6" w:rsidRDefault="00266E91">
      <w:pPr>
        <w:rPr>
          <w:rFonts w:asciiTheme="majorHAnsi" w:hAnsiTheme="majorHAnsi" w:cstheme="majorHAnsi"/>
        </w:rPr>
      </w:pPr>
    </w:p>
    <w:p w14:paraId="4384305D" w14:textId="17442C9F" w:rsidR="00266E91" w:rsidRPr="00245DF6" w:rsidRDefault="00266E91">
      <w:pPr>
        <w:rPr>
          <w:rFonts w:asciiTheme="majorHAnsi" w:hAnsiTheme="majorHAnsi" w:cstheme="majorHAnsi"/>
        </w:rPr>
      </w:pPr>
      <w:r w:rsidRPr="00245DF6">
        <w:rPr>
          <w:rFonts w:asciiTheme="majorHAnsi" w:hAnsiTheme="majorHAnsi" w:cstheme="majorHAnsi"/>
        </w:rPr>
        <w:t>Thanks again for those who submitted their thoughts and suggestions to my earlier message about See Say Write. I just wanted to give</w:t>
      </w:r>
      <w:r w:rsidR="00245DF6">
        <w:rPr>
          <w:rFonts w:asciiTheme="majorHAnsi" w:hAnsiTheme="majorHAnsi" w:cstheme="majorHAnsi"/>
        </w:rPr>
        <w:t xml:space="preserve"> you</w:t>
      </w:r>
      <w:r w:rsidRPr="00245DF6">
        <w:rPr>
          <w:rFonts w:asciiTheme="majorHAnsi" w:hAnsiTheme="majorHAnsi" w:cstheme="majorHAnsi"/>
        </w:rPr>
        <w:t xml:space="preserve"> a quick update to say there has been a discussion on the program and we’re now looking to explore, in more detail, the possibility of using it for </w:t>
      </w:r>
      <w:r w:rsidRPr="00245DF6">
        <w:rPr>
          <w:rFonts w:asciiTheme="majorHAnsi" w:hAnsiTheme="majorHAnsi" w:cstheme="majorHAnsi"/>
          <w:highlight w:val="yellow"/>
        </w:rPr>
        <w:t>curriculum support / interventions / homework / remote learning</w:t>
      </w:r>
      <w:r w:rsidRPr="00245DF6">
        <w:rPr>
          <w:rFonts w:asciiTheme="majorHAnsi" w:hAnsiTheme="majorHAnsi" w:cstheme="majorHAnsi"/>
        </w:rPr>
        <w:t xml:space="preserve">. Your earlier comments helped us understand the feasibility and potential difficulties. The website is still </w:t>
      </w:r>
      <w:hyperlink r:id="rId7" w:history="1">
        <w:r w:rsidRPr="00245DF6">
          <w:rPr>
            <w:rStyle w:val="Hyperlink"/>
            <w:rFonts w:asciiTheme="majorHAnsi" w:hAnsiTheme="majorHAnsi" w:cstheme="majorHAnsi"/>
          </w:rPr>
          <w:t>here</w:t>
        </w:r>
      </w:hyperlink>
      <w:r w:rsidRPr="00245DF6">
        <w:rPr>
          <w:rFonts w:asciiTheme="majorHAnsi" w:hAnsiTheme="majorHAnsi" w:cstheme="majorHAnsi"/>
        </w:rPr>
        <w:t xml:space="preserve"> if you do want to learn more</w:t>
      </w:r>
      <w:r w:rsidR="00245DF6">
        <w:rPr>
          <w:rFonts w:asciiTheme="majorHAnsi" w:hAnsiTheme="majorHAnsi" w:cstheme="majorHAnsi"/>
        </w:rPr>
        <w:t>. W</w:t>
      </w:r>
      <w:r w:rsidRPr="00245DF6">
        <w:rPr>
          <w:rFonts w:asciiTheme="majorHAnsi" w:hAnsiTheme="majorHAnsi" w:cstheme="majorHAnsi"/>
        </w:rPr>
        <w:t>e think the program will be helpful for:</w:t>
      </w:r>
    </w:p>
    <w:p w14:paraId="4140405E" w14:textId="77777777" w:rsidR="00266E91" w:rsidRPr="00245DF6" w:rsidRDefault="00266E91">
      <w:pPr>
        <w:rPr>
          <w:rFonts w:asciiTheme="majorHAnsi" w:hAnsiTheme="majorHAnsi" w:cstheme="majorHAnsi"/>
        </w:rPr>
      </w:pPr>
    </w:p>
    <w:p w14:paraId="1D3254F6" w14:textId="77777777" w:rsidR="007C3813" w:rsidRPr="00245DF6" w:rsidRDefault="007C3813" w:rsidP="007C3813">
      <w:pPr>
        <w:ind w:firstLine="360"/>
        <w:rPr>
          <w:rFonts w:asciiTheme="majorHAnsi" w:hAnsiTheme="majorHAnsi" w:cstheme="majorHAnsi"/>
          <w:b/>
          <w:color w:val="000000" w:themeColor="text1"/>
          <w:highlight w:val="yellow"/>
        </w:rPr>
      </w:pPr>
      <w:r w:rsidRPr="00245DF6">
        <w:rPr>
          <w:rFonts w:asciiTheme="majorHAnsi" w:hAnsiTheme="majorHAnsi" w:cstheme="majorHAnsi"/>
          <w:b/>
          <w:color w:val="000000" w:themeColor="text1"/>
          <w:highlight w:val="yellow"/>
        </w:rPr>
        <w:t>Curriculum support</w:t>
      </w:r>
    </w:p>
    <w:p w14:paraId="2EF227BA" w14:textId="0E68F037"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Offering a modern and structured approach to early English learning.</w:t>
      </w:r>
    </w:p>
    <w:p w14:paraId="1AEAD38E" w14:textId="1E6C0486"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Reducing the amount of lesson planning time for teachers.</w:t>
      </w:r>
    </w:p>
    <w:p w14:paraId="3DC29EEA" w14:textId="69639306"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Replacing the current collection of different resource which are not sufficiently structured or modern.</w:t>
      </w:r>
    </w:p>
    <w:p w14:paraId="6E5756EA" w14:textId="77777777"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For pronunciation support (with video lessons from native English teachers with standard BBC British accents).</w:t>
      </w:r>
    </w:p>
    <w:p w14:paraId="27AE3C08" w14:textId="6CF54DA2"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Enabling easier assessment of student’s phonics skills. This will both improve our teachers’ ability to identify learning gaps and run targeted lessons to fill them.</w:t>
      </w:r>
    </w:p>
    <w:p w14:paraId="6241BD78" w14:textId="1F1FF266" w:rsidR="007C3813" w:rsidRPr="00245DF6" w:rsidRDefault="005A05F4"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 xml:space="preserve">Increasing the capability of our </w:t>
      </w:r>
      <w:r w:rsidR="007C3813" w:rsidRPr="00245DF6">
        <w:rPr>
          <w:rFonts w:asciiTheme="majorHAnsi" w:hAnsiTheme="majorHAnsi" w:cstheme="majorHAnsi"/>
          <w:color w:val="000000" w:themeColor="text1"/>
          <w:highlight w:val="yellow"/>
        </w:rPr>
        <w:t>volunteers</w:t>
      </w:r>
      <w:r w:rsidRPr="00245DF6">
        <w:rPr>
          <w:rFonts w:asciiTheme="majorHAnsi" w:hAnsiTheme="majorHAnsi" w:cstheme="majorHAnsi"/>
          <w:color w:val="000000" w:themeColor="text1"/>
          <w:highlight w:val="yellow"/>
        </w:rPr>
        <w:t xml:space="preserve"> and </w:t>
      </w:r>
      <w:r w:rsidR="007C3813" w:rsidRPr="00245DF6">
        <w:rPr>
          <w:rFonts w:asciiTheme="majorHAnsi" w:hAnsiTheme="majorHAnsi" w:cstheme="majorHAnsi"/>
          <w:color w:val="000000" w:themeColor="text1"/>
          <w:highlight w:val="yellow"/>
        </w:rPr>
        <w:t>maximis</w:t>
      </w:r>
      <w:r w:rsidRPr="00245DF6">
        <w:rPr>
          <w:rFonts w:asciiTheme="majorHAnsi" w:hAnsiTheme="majorHAnsi" w:cstheme="majorHAnsi"/>
          <w:color w:val="000000" w:themeColor="text1"/>
          <w:highlight w:val="yellow"/>
        </w:rPr>
        <w:t xml:space="preserve">ing </w:t>
      </w:r>
      <w:r w:rsidR="007C3813" w:rsidRPr="00245DF6">
        <w:rPr>
          <w:rFonts w:asciiTheme="majorHAnsi" w:hAnsiTheme="majorHAnsi" w:cstheme="majorHAnsi"/>
          <w:color w:val="000000" w:themeColor="text1"/>
          <w:highlight w:val="yellow"/>
        </w:rPr>
        <w:t>the overall teaching power of our team.</w:t>
      </w:r>
    </w:p>
    <w:p w14:paraId="0F0E9823" w14:textId="77777777" w:rsidR="007C3813" w:rsidRPr="00245DF6" w:rsidRDefault="007C3813" w:rsidP="007C3813">
      <w:pPr>
        <w:ind w:left="360"/>
        <w:rPr>
          <w:rFonts w:asciiTheme="majorHAnsi" w:hAnsiTheme="majorHAnsi" w:cstheme="majorHAnsi"/>
          <w:b/>
          <w:color w:val="000000" w:themeColor="text1"/>
          <w:highlight w:val="yellow"/>
        </w:rPr>
      </w:pPr>
      <w:r w:rsidRPr="00245DF6">
        <w:rPr>
          <w:rFonts w:asciiTheme="majorHAnsi" w:hAnsiTheme="majorHAnsi" w:cstheme="majorHAnsi"/>
          <w:b/>
          <w:color w:val="000000" w:themeColor="text1"/>
          <w:highlight w:val="yellow"/>
        </w:rPr>
        <w:t>Interventions</w:t>
      </w:r>
    </w:p>
    <w:p w14:paraId="3DEF2DA3" w14:textId="5865DE6C"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Offering a structured and effective approach to boost the learning of those who have fallen behind.</w:t>
      </w:r>
    </w:p>
    <w:p w14:paraId="1BB6A587" w14:textId="77777777" w:rsidR="007C3813" w:rsidRPr="00245DF6" w:rsidRDefault="007C3813" w:rsidP="007C3813">
      <w:pPr>
        <w:ind w:left="360"/>
        <w:rPr>
          <w:rFonts w:asciiTheme="majorHAnsi" w:hAnsiTheme="majorHAnsi" w:cstheme="majorHAnsi"/>
          <w:b/>
          <w:color w:val="000000" w:themeColor="text1"/>
          <w:highlight w:val="yellow"/>
        </w:rPr>
      </w:pPr>
      <w:r w:rsidRPr="00245DF6">
        <w:rPr>
          <w:rFonts w:asciiTheme="majorHAnsi" w:hAnsiTheme="majorHAnsi" w:cstheme="majorHAnsi"/>
          <w:b/>
          <w:color w:val="000000" w:themeColor="text1"/>
          <w:highlight w:val="yellow"/>
        </w:rPr>
        <w:t>Homework</w:t>
      </w:r>
    </w:p>
    <w:p w14:paraId="48F8E151" w14:textId="1410F537"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Giving teachers access to a bank of easy-to-assign and effective homework.</w:t>
      </w:r>
    </w:p>
    <w:p w14:paraId="0EE8BFE3" w14:textId="28856462"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Offering homework that can be easily tailored to the specific learning needs of each student.</w:t>
      </w:r>
    </w:p>
    <w:p w14:paraId="12162AAE" w14:textId="56EDAFE9"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Enabling better parental engagement to further support their child’s development at home.</w:t>
      </w:r>
    </w:p>
    <w:p w14:paraId="77700610" w14:textId="702DBD8E"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Offering a school-holiday project to provide continuity/revision during long breaks.</w:t>
      </w:r>
    </w:p>
    <w:p w14:paraId="1FA57E23" w14:textId="77777777" w:rsidR="007C3813" w:rsidRPr="00245DF6" w:rsidRDefault="007C3813" w:rsidP="007C3813">
      <w:pPr>
        <w:ind w:left="360"/>
        <w:rPr>
          <w:rFonts w:asciiTheme="majorHAnsi" w:hAnsiTheme="majorHAnsi" w:cstheme="majorHAnsi"/>
          <w:b/>
          <w:color w:val="000000" w:themeColor="text1"/>
          <w:highlight w:val="yellow"/>
        </w:rPr>
      </w:pPr>
      <w:r w:rsidRPr="00245DF6">
        <w:rPr>
          <w:rFonts w:asciiTheme="majorHAnsi" w:hAnsiTheme="majorHAnsi" w:cstheme="majorHAnsi"/>
          <w:b/>
          <w:color w:val="000000" w:themeColor="text1"/>
          <w:highlight w:val="yellow"/>
        </w:rPr>
        <w:t>Remote learning</w:t>
      </w:r>
    </w:p>
    <w:p w14:paraId="2AE4D4F7" w14:textId="43377586" w:rsidR="007C3813" w:rsidRPr="00245DF6" w:rsidRDefault="007C3813" w:rsidP="007C3813">
      <w:pPr>
        <w:pStyle w:val="ListParagraph"/>
        <w:numPr>
          <w:ilvl w:val="0"/>
          <w:numId w:val="1"/>
        </w:numPr>
        <w:rPr>
          <w:rFonts w:asciiTheme="majorHAnsi" w:hAnsiTheme="majorHAnsi" w:cstheme="majorHAnsi"/>
          <w:color w:val="000000" w:themeColor="text1"/>
          <w:highlight w:val="yellow"/>
        </w:rPr>
      </w:pPr>
      <w:r w:rsidRPr="00245DF6">
        <w:rPr>
          <w:rFonts w:asciiTheme="majorHAnsi" w:hAnsiTheme="majorHAnsi" w:cstheme="majorHAnsi"/>
          <w:color w:val="000000" w:themeColor="text1"/>
          <w:highlight w:val="yellow"/>
        </w:rPr>
        <w:t>Providing structure and support for students who can’t attend school for long periods.</w:t>
      </w:r>
    </w:p>
    <w:p w14:paraId="61596028" w14:textId="77777777" w:rsidR="00266E91" w:rsidRPr="00245DF6" w:rsidRDefault="00266E91">
      <w:pPr>
        <w:rPr>
          <w:rFonts w:asciiTheme="majorHAnsi" w:hAnsiTheme="majorHAnsi" w:cstheme="majorHAnsi"/>
        </w:rPr>
      </w:pPr>
    </w:p>
    <w:p w14:paraId="3247F303" w14:textId="7BFCDD15" w:rsidR="000D00C0" w:rsidRPr="00245DF6" w:rsidRDefault="000D00C0">
      <w:pPr>
        <w:rPr>
          <w:rFonts w:asciiTheme="majorHAnsi" w:hAnsiTheme="majorHAnsi" w:cstheme="majorHAnsi"/>
        </w:rPr>
      </w:pPr>
      <w:r w:rsidRPr="00245DF6">
        <w:rPr>
          <w:rFonts w:asciiTheme="majorHAnsi" w:hAnsiTheme="majorHAnsi" w:cstheme="majorHAnsi"/>
        </w:rPr>
        <w:t>I’m personally very excited by the possibility of this upgrade for early</w:t>
      </w:r>
      <w:r w:rsidR="00245DF6">
        <w:rPr>
          <w:rFonts w:asciiTheme="majorHAnsi" w:hAnsiTheme="majorHAnsi" w:cstheme="majorHAnsi"/>
        </w:rPr>
        <w:t>-</w:t>
      </w:r>
      <w:r w:rsidRPr="00245DF6">
        <w:rPr>
          <w:rFonts w:asciiTheme="majorHAnsi" w:hAnsiTheme="majorHAnsi" w:cstheme="majorHAnsi"/>
        </w:rPr>
        <w:t xml:space="preserve">English learning. If we do use </w:t>
      </w:r>
      <w:r w:rsidR="00245DF6">
        <w:rPr>
          <w:rFonts w:asciiTheme="majorHAnsi" w:hAnsiTheme="majorHAnsi" w:cstheme="majorHAnsi"/>
        </w:rPr>
        <w:t>it</w:t>
      </w:r>
      <w:r w:rsidRPr="00245DF6">
        <w:rPr>
          <w:rFonts w:asciiTheme="majorHAnsi" w:hAnsiTheme="majorHAnsi" w:cstheme="majorHAnsi"/>
        </w:rPr>
        <w:t xml:space="preserve">, I will be especially interested to </w:t>
      </w:r>
      <w:r w:rsidR="00245DF6">
        <w:rPr>
          <w:rFonts w:asciiTheme="majorHAnsi" w:hAnsiTheme="majorHAnsi" w:cstheme="majorHAnsi"/>
        </w:rPr>
        <w:t>monitor</w:t>
      </w:r>
      <w:r w:rsidRPr="00245DF6">
        <w:rPr>
          <w:rFonts w:asciiTheme="majorHAnsi" w:hAnsiTheme="majorHAnsi" w:cstheme="majorHAnsi"/>
        </w:rPr>
        <w:t xml:space="preserve"> how beneficial it is for you and the students.</w:t>
      </w:r>
    </w:p>
    <w:p w14:paraId="4BC4FF11" w14:textId="77777777" w:rsidR="000D00C0" w:rsidRPr="00245DF6" w:rsidRDefault="000D00C0">
      <w:pPr>
        <w:rPr>
          <w:rFonts w:asciiTheme="majorHAnsi" w:hAnsiTheme="majorHAnsi" w:cstheme="majorHAnsi"/>
        </w:rPr>
      </w:pPr>
    </w:p>
    <w:p w14:paraId="3CCAD1FF" w14:textId="5F7A105B" w:rsidR="00266E91" w:rsidRPr="00245DF6" w:rsidRDefault="00266E91">
      <w:pPr>
        <w:rPr>
          <w:rFonts w:asciiTheme="majorHAnsi" w:hAnsiTheme="majorHAnsi" w:cstheme="majorHAnsi"/>
        </w:rPr>
      </w:pPr>
      <w:r w:rsidRPr="00245DF6">
        <w:rPr>
          <w:rFonts w:asciiTheme="majorHAnsi" w:hAnsiTheme="majorHAnsi" w:cstheme="majorHAnsi"/>
        </w:rPr>
        <w:t>I’m still keen to hear your thoughts as they will shape our planning considerations, so please feel free to reply directly to this email, alternatively you know my door is always open.</w:t>
      </w:r>
    </w:p>
    <w:p w14:paraId="4BE6F9F4" w14:textId="77777777" w:rsidR="00266E91" w:rsidRPr="00245DF6" w:rsidRDefault="00266E91">
      <w:pPr>
        <w:rPr>
          <w:rFonts w:asciiTheme="majorHAnsi" w:hAnsiTheme="majorHAnsi" w:cstheme="majorHAnsi"/>
        </w:rPr>
      </w:pPr>
    </w:p>
    <w:p w14:paraId="770FE911" w14:textId="77777777" w:rsidR="00266E91" w:rsidRPr="00245DF6" w:rsidRDefault="00266E91">
      <w:pPr>
        <w:rPr>
          <w:rFonts w:asciiTheme="majorHAnsi" w:hAnsiTheme="majorHAnsi" w:cstheme="majorHAnsi"/>
        </w:rPr>
      </w:pPr>
      <w:r w:rsidRPr="00245DF6">
        <w:rPr>
          <w:rFonts w:asciiTheme="majorHAnsi" w:hAnsiTheme="majorHAnsi" w:cstheme="majorHAnsi"/>
        </w:rPr>
        <w:t>Kind Regards,</w:t>
      </w:r>
    </w:p>
    <w:sectPr w:rsidR="00266E91" w:rsidRPr="00245DF6" w:rsidSect="00047B07">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8316C" w14:textId="77777777" w:rsidR="008B6BFE" w:rsidRDefault="008B6BFE" w:rsidP="00245DF6">
      <w:r>
        <w:separator/>
      </w:r>
    </w:p>
  </w:endnote>
  <w:endnote w:type="continuationSeparator" w:id="0">
    <w:p w14:paraId="18EE1187" w14:textId="77777777" w:rsidR="008B6BFE" w:rsidRDefault="008B6BFE" w:rsidP="0024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73C77" w14:textId="77777777" w:rsidR="00A64DE7" w:rsidRDefault="00A64D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C894F" w14:textId="77777777" w:rsidR="00A64DE7" w:rsidRDefault="00A64D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2CA5A" w14:textId="77777777" w:rsidR="00A64DE7" w:rsidRDefault="00A64D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02717" w14:textId="77777777" w:rsidR="008B6BFE" w:rsidRDefault="008B6BFE" w:rsidP="00245DF6">
      <w:r>
        <w:separator/>
      </w:r>
    </w:p>
  </w:footnote>
  <w:footnote w:type="continuationSeparator" w:id="0">
    <w:p w14:paraId="66DE7F74" w14:textId="77777777" w:rsidR="008B6BFE" w:rsidRDefault="008B6BFE" w:rsidP="00245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FE299" w14:textId="77777777" w:rsidR="00A64DE7" w:rsidRDefault="00A64D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2A038" w14:textId="4E6C2D04" w:rsidR="00245DF6" w:rsidRPr="00245DF6" w:rsidRDefault="00245DF6">
    <w:pPr>
      <w:pStyle w:val="Header"/>
      <w:rPr>
        <w:rFonts w:asciiTheme="majorHAnsi" w:hAnsiTheme="majorHAnsi" w:cstheme="majorHAnsi"/>
      </w:rPr>
    </w:pPr>
    <w:r w:rsidRPr="007925B1">
      <w:rPr>
        <w:rFonts w:asciiTheme="majorHAnsi" w:hAnsiTheme="majorHAnsi" w:cstheme="majorHAnsi"/>
        <w:noProof/>
        <w:sz w:val="22"/>
      </w:rPr>
      <w:drawing>
        <wp:anchor distT="0" distB="0" distL="114300" distR="114300" simplePos="0" relativeHeight="251659264" behindDoc="0" locked="0" layoutInCell="1" allowOverlap="1" wp14:anchorId="70A22C4D" wp14:editId="09DC192E">
          <wp:simplePos x="0" y="0"/>
          <wp:positionH relativeFrom="column">
            <wp:posOffset>5798729</wp:posOffset>
          </wp:positionH>
          <wp:positionV relativeFrom="paragraph">
            <wp:posOffset>-280035</wp:posOffset>
          </wp:positionV>
          <wp:extent cx="644525" cy="643255"/>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5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5DF6">
      <w:rPr>
        <w:rFonts w:asciiTheme="majorHAnsi" w:hAnsiTheme="majorHAnsi" w:cstheme="majorHAnsi"/>
      </w:rPr>
      <w:t>Updat</w:t>
    </w:r>
    <w:r w:rsidR="00A64DE7">
      <w:rPr>
        <w:rFonts w:asciiTheme="majorHAnsi" w:hAnsiTheme="majorHAnsi" w:cstheme="majorHAnsi"/>
      </w:rPr>
      <w:t>ing</w:t>
    </w:r>
    <w:r w:rsidRPr="00245DF6">
      <w:rPr>
        <w:rFonts w:asciiTheme="majorHAnsi" w:hAnsiTheme="majorHAnsi" w:cstheme="majorHAnsi"/>
      </w:rPr>
      <w:t xml:space="preserve"> </w:t>
    </w:r>
    <w:bookmarkStart w:id="0" w:name="_GoBack"/>
    <w:bookmarkEnd w:id="0"/>
    <w:r w:rsidRPr="00245DF6">
      <w:rPr>
        <w:rFonts w:asciiTheme="majorHAnsi" w:hAnsiTheme="majorHAnsi" w:cstheme="majorHAnsi"/>
      </w:rPr>
      <w:t>Relevant Staff Members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434A6" w14:textId="77777777" w:rsidR="00A64DE7" w:rsidRDefault="00A64D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63876"/>
    <w:multiLevelType w:val="hybridMultilevel"/>
    <w:tmpl w:val="A1EEA52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7">
      <w:start w:val="1"/>
      <w:numFmt w:val="lowerLetter"/>
      <w:lvlText w:val="%3)"/>
      <w:lvlJc w:val="lef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9B3791"/>
    <w:multiLevelType w:val="hybridMultilevel"/>
    <w:tmpl w:val="76040A9E"/>
    <w:lvl w:ilvl="0" w:tplc="7A5ECB5E">
      <w:start w:val="1"/>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E91"/>
    <w:rsid w:val="00047B07"/>
    <w:rsid w:val="000D00C0"/>
    <w:rsid w:val="001039DF"/>
    <w:rsid w:val="00245DF6"/>
    <w:rsid w:val="00266E91"/>
    <w:rsid w:val="005A05F4"/>
    <w:rsid w:val="006A64EF"/>
    <w:rsid w:val="006D581A"/>
    <w:rsid w:val="007C3813"/>
    <w:rsid w:val="008B6BFE"/>
    <w:rsid w:val="009C484D"/>
    <w:rsid w:val="00A64DE7"/>
    <w:rsid w:val="00E00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42C59A"/>
  <w14:defaultImageDpi w14:val="32767"/>
  <w15:chartTrackingRefBased/>
  <w15:docId w15:val="{6E19BA7E-B928-BB41-8102-EF2F5B49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color w:val="000000"/>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E91"/>
    <w:pPr>
      <w:ind w:left="720"/>
      <w:contextualSpacing/>
    </w:pPr>
  </w:style>
  <w:style w:type="character" w:styleId="Hyperlink">
    <w:name w:val="Hyperlink"/>
    <w:basedOn w:val="DefaultParagraphFont"/>
    <w:uiPriority w:val="99"/>
    <w:unhideWhenUsed/>
    <w:rsid w:val="00266E91"/>
    <w:rPr>
      <w:color w:val="0563C1" w:themeColor="hyperlink"/>
      <w:u w:val="single"/>
    </w:rPr>
  </w:style>
  <w:style w:type="character" w:styleId="UnresolvedMention">
    <w:name w:val="Unresolved Mention"/>
    <w:basedOn w:val="DefaultParagraphFont"/>
    <w:uiPriority w:val="99"/>
    <w:rsid w:val="00266E91"/>
    <w:rPr>
      <w:color w:val="605E5C"/>
      <w:shd w:val="clear" w:color="auto" w:fill="E1DFDD"/>
    </w:rPr>
  </w:style>
  <w:style w:type="paragraph" w:styleId="Header">
    <w:name w:val="header"/>
    <w:basedOn w:val="Normal"/>
    <w:link w:val="HeaderChar"/>
    <w:uiPriority w:val="99"/>
    <w:unhideWhenUsed/>
    <w:rsid w:val="00245DF6"/>
    <w:pPr>
      <w:tabs>
        <w:tab w:val="center" w:pos="4513"/>
        <w:tab w:val="right" w:pos="9026"/>
      </w:tabs>
    </w:pPr>
  </w:style>
  <w:style w:type="character" w:customStyle="1" w:styleId="HeaderChar">
    <w:name w:val="Header Char"/>
    <w:basedOn w:val="DefaultParagraphFont"/>
    <w:link w:val="Header"/>
    <w:uiPriority w:val="99"/>
    <w:rsid w:val="00245DF6"/>
  </w:style>
  <w:style w:type="paragraph" w:styleId="Footer">
    <w:name w:val="footer"/>
    <w:basedOn w:val="Normal"/>
    <w:link w:val="FooterChar"/>
    <w:uiPriority w:val="99"/>
    <w:unhideWhenUsed/>
    <w:rsid w:val="00245DF6"/>
    <w:pPr>
      <w:tabs>
        <w:tab w:val="center" w:pos="4513"/>
        <w:tab w:val="right" w:pos="9026"/>
      </w:tabs>
    </w:pPr>
  </w:style>
  <w:style w:type="character" w:customStyle="1" w:styleId="FooterChar">
    <w:name w:val="Footer Char"/>
    <w:basedOn w:val="DefaultParagraphFont"/>
    <w:link w:val="Footer"/>
    <w:uiPriority w:val="99"/>
    <w:rsid w:val="00245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seesaywrite.com/"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1BAF0B-D9EF-4BF7-A47D-4A2DA603C722}"/>
</file>

<file path=customXml/itemProps2.xml><?xml version="1.0" encoding="utf-8"?>
<ds:datastoreItem xmlns:ds="http://schemas.openxmlformats.org/officeDocument/2006/customXml" ds:itemID="{3DBC399F-EA8C-45C4-A55B-19BA8AD11B86}"/>
</file>

<file path=customXml/itemProps3.xml><?xml version="1.0" encoding="utf-8"?>
<ds:datastoreItem xmlns:ds="http://schemas.openxmlformats.org/officeDocument/2006/customXml" ds:itemID="{BFA83DCC-1FC2-4CF2-A456-82A5B48F35E7}"/>
</file>

<file path=docProps/app.xml><?xml version="1.0" encoding="utf-8"?>
<Properties xmlns="http://schemas.openxmlformats.org/officeDocument/2006/extended-properties" xmlns:vt="http://schemas.openxmlformats.org/officeDocument/2006/docPropsVTypes">
  <Template>Normal.dotm</Template>
  <TotalTime>43</TotalTime>
  <Pages>1</Pages>
  <Words>390</Words>
  <Characters>1922</Characters>
  <Application>Microsoft Office Word</Application>
  <DocSecurity>0</DocSecurity>
  <Lines>56</Lines>
  <Paragraphs>26</Paragraphs>
  <ScaleCrop>false</ScaleCrop>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7</cp:revision>
  <dcterms:created xsi:type="dcterms:W3CDTF">2022-07-08T17:24:00Z</dcterms:created>
  <dcterms:modified xsi:type="dcterms:W3CDTF">2022-07-10T02:45:00Z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