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8FF31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  <w:u w:val="single"/>
        </w:rPr>
      </w:pPr>
      <w:r w:rsidRPr="00983DEF">
        <w:rPr>
          <w:rFonts w:asciiTheme="majorHAnsi" w:hAnsiTheme="majorHAnsi" w:cstheme="majorHAnsi"/>
          <w:sz w:val="22"/>
        </w:rPr>
        <w:t>Does your school have no formal early English language (phonics) scheme in place, or poor uptake of an existing scheme?</w:t>
      </w:r>
    </w:p>
    <w:p w14:paraId="42D2E101" w14:textId="77777777" w:rsidR="00417544" w:rsidRPr="00983DEF" w:rsidRDefault="00417544" w:rsidP="00417544">
      <w:pPr>
        <w:pStyle w:val="ListParagraph"/>
        <w:ind w:left="360"/>
        <w:rPr>
          <w:rFonts w:asciiTheme="majorHAnsi" w:hAnsiTheme="majorHAnsi" w:cstheme="majorHAnsi"/>
          <w:sz w:val="22"/>
          <w:u w:val="single"/>
        </w:rPr>
      </w:pPr>
    </w:p>
    <w:p w14:paraId="2F0EB3EA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 xml:space="preserve">If using an existing scheme, does it. . . </w:t>
      </w:r>
    </w:p>
    <w:p w14:paraId="6218D599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Absorb an unacceptable amount of your budget?</w:t>
      </w:r>
    </w:p>
    <w:p w14:paraId="6DC73442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Require an unacceptable amount of planning from your teachers?</w:t>
      </w:r>
    </w:p>
    <w:p w14:paraId="0E2CB47A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Require an unreasonable amount of experience, training or English teaching skills from your teachers?</w:t>
      </w:r>
    </w:p>
    <w:p w14:paraId="64146065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Place a combined burden on budget, planning and teaching skills that is unsatisfactory?</w:t>
      </w:r>
    </w:p>
    <w:p w14:paraId="7CC2E5BE" w14:textId="77777777" w:rsidR="00417544" w:rsidRPr="00983DEF" w:rsidRDefault="00417544" w:rsidP="00417544">
      <w:pPr>
        <w:pStyle w:val="ListParagraph"/>
        <w:ind w:left="1080"/>
        <w:rPr>
          <w:rFonts w:asciiTheme="majorHAnsi" w:hAnsiTheme="majorHAnsi" w:cstheme="majorHAnsi"/>
          <w:sz w:val="22"/>
        </w:rPr>
      </w:pPr>
    </w:p>
    <w:p w14:paraId="5BF4AF2B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 xml:space="preserve">If you are using an alternative method to a formal scheme, are you. . . </w:t>
      </w:r>
    </w:p>
    <w:p w14:paraId="54F0FC48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Using an inconsistent or unstructured collection of different resources?</w:t>
      </w:r>
    </w:p>
    <w:p w14:paraId="3C0B3311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Relying on a significant amount of teacher planning?</w:t>
      </w:r>
    </w:p>
    <w:p w14:paraId="14B2F602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Relying on planning or resources that are years old and in need of an overhaul?</w:t>
      </w:r>
    </w:p>
    <w:p w14:paraId="3094749B" w14:textId="77777777" w:rsidR="00417544" w:rsidRPr="00983DEF" w:rsidRDefault="00417544" w:rsidP="00417544">
      <w:pPr>
        <w:pStyle w:val="ListParagraph"/>
        <w:ind w:left="1080"/>
        <w:rPr>
          <w:rFonts w:asciiTheme="majorHAnsi" w:hAnsiTheme="majorHAnsi" w:cstheme="majorHAnsi"/>
          <w:sz w:val="22"/>
        </w:rPr>
      </w:pPr>
    </w:p>
    <w:p w14:paraId="4A4A3BE5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Do your teachers speak with a strong accent (i.e. if English is their second language) that may detract from comprehension if imitated?</w:t>
      </w:r>
    </w:p>
    <w:p w14:paraId="1CE89503" w14:textId="77777777" w:rsidR="00417544" w:rsidRPr="00983DEF" w:rsidRDefault="00417544" w:rsidP="00417544">
      <w:pPr>
        <w:pStyle w:val="ListParagraph"/>
        <w:ind w:left="360"/>
        <w:rPr>
          <w:rFonts w:asciiTheme="majorHAnsi" w:hAnsiTheme="majorHAnsi" w:cstheme="majorHAnsi"/>
          <w:sz w:val="22"/>
        </w:rPr>
      </w:pPr>
    </w:p>
    <w:p w14:paraId="21A95F3F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Do your teachers, teaching assistants and/or volunteers need access to structured and effective resources that easily facilitate interventions for students requiring more support?</w:t>
      </w:r>
    </w:p>
    <w:p w14:paraId="79B7AE7A" w14:textId="77777777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</w:p>
    <w:p w14:paraId="16AD802D" w14:textId="478411A4" w:rsidR="00417544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Could the presence of easy-to-use English teaching tools enable</w:t>
      </w:r>
      <w:r w:rsidR="00CF365E">
        <w:rPr>
          <w:rFonts w:asciiTheme="majorHAnsi" w:hAnsiTheme="majorHAnsi" w:cstheme="majorHAnsi"/>
          <w:sz w:val="22"/>
        </w:rPr>
        <w:t xml:space="preserve"> you to increase the capability of your </w:t>
      </w:r>
      <w:r w:rsidRPr="00983DEF">
        <w:rPr>
          <w:rFonts w:asciiTheme="majorHAnsi" w:hAnsiTheme="majorHAnsi" w:cstheme="majorHAnsi"/>
          <w:sz w:val="22"/>
        </w:rPr>
        <w:t>volunteer</w:t>
      </w:r>
      <w:r w:rsidR="00CF365E">
        <w:rPr>
          <w:rFonts w:asciiTheme="majorHAnsi" w:hAnsiTheme="majorHAnsi" w:cstheme="majorHAnsi"/>
          <w:sz w:val="22"/>
        </w:rPr>
        <w:t>s’ (i.e. parents or university students looking for experience), maximising the overall teaching power of your school?</w:t>
      </w:r>
    </w:p>
    <w:p w14:paraId="191AE996" w14:textId="77777777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</w:p>
    <w:p w14:paraId="387FCB8D" w14:textId="4FCDCC09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 xml:space="preserve">Do your teachers and students need, but lack, a comprehensive bank of </w:t>
      </w:r>
      <w:r w:rsidR="00F6202C" w:rsidRPr="00983DEF">
        <w:rPr>
          <w:rFonts w:asciiTheme="majorHAnsi" w:hAnsiTheme="majorHAnsi" w:cstheme="majorHAnsi"/>
          <w:sz w:val="22"/>
        </w:rPr>
        <w:t xml:space="preserve">effective </w:t>
      </w:r>
      <w:r w:rsidRPr="00983DEF">
        <w:rPr>
          <w:rFonts w:asciiTheme="majorHAnsi" w:hAnsiTheme="majorHAnsi" w:cstheme="majorHAnsi"/>
          <w:sz w:val="22"/>
        </w:rPr>
        <w:t xml:space="preserve">early-English homework that can. . . </w:t>
      </w:r>
    </w:p>
    <w:p w14:paraId="2ABF566B" w14:textId="50587CBF" w:rsidR="00417544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Be easily tailored to the specific learning needs of each student?</w:t>
      </w:r>
    </w:p>
    <w:p w14:paraId="6DB68586" w14:textId="129AB6EA" w:rsidR="00983DEF" w:rsidRPr="00983DEF" w:rsidRDefault="00983DEF" w:rsidP="00983DEF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Be assigned with no prior planning or preparation?</w:t>
      </w:r>
    </w:p>
    <w:p w14:paraId="09631660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Easily allow for parental engagement to better guarantee learning?</w:t>
      </w:r>
    </w:p>
    <w:p w14:paraId="395E09A3" w14:textId="77777777" w:rsidR="00417544" w:rsidRPr="00983DEF" w:rsidRDefault="00417544" w:rsidP="00417544">
      <w:pPr>
        <w:pStyle w:val="ListParagraph"/>
        <w:numPr>
          <w:ilvl w:val="1"/>
          <w:numId w:val="1"/>
        </w:numPr>
        <w:ind w:left="108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Be assigned to provide learning over a whole school holiday?</w:t>
      </w:r>
    </w:p>
    <w:p w14:paraId="67A484DC" w14:textId="77777777" w:rsidR="00417544" w:rsidRPr="00983DEF" w:rsidRDefault="00417544" w:rsidP="00417544">
      <w:pPr>
        <w:ind w:left="720"/>
        <w:rPr>
          <w:rFonts w:asciiTheme="majorHAnsi" w:hAnsiTheme="majorHAnsi" w:cstheme="majorHAnsi"/>
          <w:sz w:val="22"/>
        </w:rPr>
      </w:pPr>
    </w:p>
    <w:p w14:paraId="2D89D32D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Is your school eager to better involve parents in developing their child’s English learning at home?</w:t>
      </w:r>
    </w:p>
    <w:p w14:paraId="1B77245D" w14:textId="77777777" w:rsidR="00417544" w:rsidRPr="00983DEF" w:rsidRDefault="00417544" w:rsidP="00417544">
      <w:pPr>
        <w:pStyle w:val="ListParagraph"/>
        <w:ind w:left="360"/>
        <w:rPr>
          <w:rFonts w:asciiTheme="majorHAnsi" w:hAnsiTheme="majorHAnsi" w:cstheme="majorHAnsi"/>
          <w:sz w:val="22"/>
        </w:rPr>
      </w:pPr>
    </w:p>
    <w:p w14:paraId="44BAD468" w14:textId="77777777" w:rsidR="00417544" w:rsidRPr="00983DEF" w:rsidRDefault="00417544" w:rsidP="00417544">
      <w:pPr>
        <w:pStyle w:val="ListParagraph"/>
        <w:numPr>
          <w:ilvl w:val="0"/>
          <w:numId w:val="1"/>
        </w:numPr>
        <w:ind w:left="360"/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 xml:space="preserve">Do you have students that are not able to attend school for long periods (i.e. more than a month), due to illness, disability, pandemic lockdown, or the impact of a natural disaster (for example), and does your school have an effective plan in place for providing them with early-English education? </w:t>
      </w:r>
    </w:p>
    <w:p w14:paraId="4E7384B4" w14:textId="77777777" w:rsidR="00417544" w:rsidRPr="00983DEF" w:rsidRDefault="00417544" w:rsidP="00417544">
      <w:pPr>
        <w:ind w:left="720"/>
        <w:rPr>
          <w:rFonts w:asciiTheme="majorHAnsi" w:hAnsiTheme="majorHAnsi" w:cstheme="majorHAnsi"/>
          <w:sz w:val="22"/>
        </w:rPr>
      </w:pPr>
    </w:p>
    <w:p w14:paraId="40B6CEF3" w14:textId="77777777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 xml:space="preserve">If you answered “No” to </w:t>
      </w:r>
      <w:r w:rsidRPr="00983DEF">
        <w:rPr>
          <w:rFonts w:asciiTheme="majorHAnsi" w:hAnsiTheme="majorHAnsi" w:cstheme="majorHAnsi"/>
          <w:sz w:val="22"/>
          <w:u w:val="single"/>
        </w:rPr>
        <w:t>all</w:t>
      </w:r>
      <w:r w:rsidRPr="00983DEF">
        <w:rPr>
          <w:rFonts w:asciiTheme="majorHAnsi" w:hAnsiTheme="majorHAnsi" w:cstheme="majorHAnsi"/>
          <w:sz w:val="22"/>
        </w:rPr>
        <w:t xml:space="preserve"> the above questions, then See Say Write is not for you.</w:t>
      </w:r>
    </w:p>
    <w:p w14:paraId="402E06C9" w14:textId="77777777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</w:p>
    <w:p w14:paraId="40C723F0" w14:textId="77777777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  <w:r w:rsidRPr="00983DEF">
        <w:rPr>
          <w:rFonts w:asciiTheme="majorHAnsi" w:hAnsiTheme="majorHAnsi" w:cstheme="majorHAnsi"/>
          <w:sz w:val="22"/>
        </w:rPr>
        <w:t>If you answered “Yes” to any of the questions, please use the table below to understand how See Say Write can benefit your school, students and teachers:</w:t>
      </w:r>
    </w:p>
    <w:p w14:paraId="32BA7CA3" w14:textId="77777777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24"/>
        <w:gridCol w:w="3119"/>
      </w:tblGrid>
      <w:tr w:rsidR="00417544" w:rsidRPr="00983DEF" w14:paraId="0A8CBCEC" w14:textId="77777777" w:rsidTr="00417544">
        <w:tc>
          <w:tcPr>
            <w:tcW w:w="2524" w:type="dxa"/>
            <w:shd w:val="clear" w:color="auto" w:fill="FFF4CD" w:themeFill="accent1" w:themeFillTint="33"/>
          </w:tcPr>
          <w:p w14:paraId="374C59E0" w14:textId="77777777" w:rsidR="00417544" w:rsidRPr="00983DEF" w:rsidRDefault="00417544" w:rsidP="004E1D4D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983DEF">
              <w:rPr>
                <w:rFonts w:asciiTheme="majorHAnsi" w:hAnsiTheme="majorHAnsi" w:cstheme="majorHAnsi"/>
                <w:b/>
                <w:szCs w:val="24"/>
              </w:rPr>
              <w:t>Questions</w:t>
            </w:r>
          </w:p>
        </w:tc>
        <w:tc>
          <w:tcPr>
            <w:tcW w:w="3119" w:type="dxa"/>
            <w:shd w:val="clear" w:color="auto" w:fill="FFF4CD" w:themeFill="accent1" w:themeFillTint="33"/>
          </w:tcPr>
          <w:p w14:paraId="0720A5FE" w14:textId="77777777" w:rsidR="00417544" w:rsidRPr="00983DEF" w:rsidRDefault="00417544" w:rsidP="004E1D4D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983DEF">
              <w:rPr>
                <w:rFonts w:asciiTheme="majorHAnsi" w:hAnsiTheme="majorHAnsi" w:cstheme="majorHAnsi"/>
                <w:b/>
                <w:szCs w:val="24"/>
              </w:rPr>
              <w:t>Value added</w:t>
            </w:r>
          </w:p>
        </w:tc>
      </w:tr>
      <w:tr w:rsidR="00417544" w:rsidRPr="00983DEF" w14:paraId="59E0E973" w14:textId="77777777" w:rsidTr="00417544">
        <w:tc>
          <w:tcPr>
            <w:tcW w:w="2524" w:type="dxa"/>
          </w:tcPr>
          <w:p w14:paraId="54384D53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1 to 4</w:t>
            </w:r>
          </w:p>
        </w:tc>
        <w:tc>
          <w:tcPr>
            <w:tcW w:w="3119" w:type="dxa"/>
          </w:tcPr>
          <w:p w14:paraId="0EFB4DB6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Curriculum support</w:t>
            </w:r>
          </w:p>
        </w:tc>
      </w:tr>
      <w:tr w:rsidR="00417544" w:rsidRPr="00983DEF" w14:paraId="56027FD5" w14:textId="77777777" w:rsidTr="00417544">
        <w:tc>
          <w:tcPr>
            <w:tcW w:w="2524" w:type="dxa"/>
          </w:tcPr>
          <w:p w14:paraId="2468D2AC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5 to 6</w:t>
            </w:r>
          </w:p>
        </w:tc>
        <w:tc>
          <w:tcPr>
            <w:tcW w:w="3119" w:type="dxa"/>
          </w:tcPr>
          <w:p w14:paraId="6466C78E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Interventions</w:t>
            </w:r>
          </w:p>
        </w:tc>
      </w:tr>
      <w:tr w:rsidR="00417544" w:rsidRPr="00983DEF" w14:paraId="38FAA63F" w14:textId="77777777" w:rsidTr="00417544">
        <w:tc>
          <w:tcPr>
            <w:tcW w:w="2524" w:type="dxa"/>
          </w:tcPr>
          <w:p w14:paraId="38EEE1C6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7 to 8</w:t>
            </w:r>
          </w:p>
        </w:tc>
        <w:tc>
          <w:tcPr>
            <w:tcW w:w="3119" w:type="dxa"/>
          </w:tcPr>
          <w:p w14:paraId="3F584923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Homework</w:t>
            </w:r>
          </w:p>
        </w:tc>
      </w:tr>
      <w:tr w:rsidR="00417544" w:rsidRPr="00983DEF" w14:paraId="40C796E6" w14:textId="77777777" w:rsidTr="00417544">
        <w:tc>
          <w:tcPr>
            <w:tcW w:w="2524" w:type="dxa"/>
          </w:tcPr>
          <w:p w14:paraId="02C89343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9</w:t>
            </w:r>
          </w:p>
        </w:tc>
        <w:tc>
          <w:tcPr>
            <w:tcW w:w="3119" w:type="dxa"/>
          </w:tcPr>
          <w:p w14:paraId="63C612AE" w14:textId="77777777" w:rsidR="00417544" w:rsidRPr="00983DEF" w:rsidRDefault="00417544" w:rsidP="004E1D4D">
            <w:pPr>
              <w:rPr>
                <w:rFonts w:asciiTheme="majorHAnsi" w:hAnsiTheme="majorHAnsi" w:cstheme="majorHAnsi"/>
                <w:szCs w:val="24"/>
              </w:rPr>
            </w:pPr>
            <w:r w:rsidRPr="00983DEF">
              <w:rPr>
                <w:rFonts w:asciiTheme="majorHAnsi" w:hAnsiTheme="majorHAnsi" w:cstheme="majorHAnsi"/>
                <w:szCs w:val="24"/>
              </w:rPr>
              <w:t>Remote learning</w:t>
            </w:r>
          </w:p>
        </w:tc>
      </w:tr>
    </w:tbl>
    <w:p w14:paraId="1F60E2E9" w14:textId="1395924E" w:rsidR="00417544" w:rsidRPr="00983DEF" w:rsidRDefault="00417544" w:rsidP="00417544">
      <w:pPr>
        <w:rPr>
          <w:rFonts w:asciiTheme="majorHAnsi" w:hAnsiTheme="majorHAnsi" w:cstheme="majorHAnsi"/>
          <w:sz w:val="22"/>
        </w:rPr>
      </w:pPr>
      <w:bookmarkStart w:id="0" w:name="_GoBack"/>
      <w:bookmarkEnd w:id="0"/>
    </w:p>
    <w:sectPr w:rsidR="00417544" w:rsidRPr="00983DEF" w:rsidSect="00417544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50AAA" w14:textId="77777777" w:rsidR="00A91112" w:rsidRDefault="00A91112" w:rsidP="00983DEF">
      <w:r>
        <w:separator/>
      </w:r>
    </w:p>
  </w:endnote>
  <w:endnote w:type="continuationSeparator" w:id="0">
    <w:p w14:paraId="7E8A162E" w14:textId="77777777" w:rsidR="00A91112" w:rsidRDefault="00A91112" w:rsidP="0098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CA07D" w14:textId="77777777" w:rsidR="00A91112" w:rsidRDefault="00A91112" w:rsidP="00983DEF">
      <w:r>
        <w:separator/>
      </w:r>
    </w:p>
  </w:footnote>
  <w:footnote w:type="continuationSeparator" w:id="0">
    <w:p w14:paraId="3C02E578" w14:textId="77777777" w:rsidR="00A91112" w:rsidRDefault="00A91112" w:rsidP="00983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C27A5" w14:textId="5FDC4456" w:rsidR="00983DEF" w:rsidRPr="00983DEF" w:rsidRDefault="00983DEF">
    <w:pPr>
      <w:pStyle w:val="Header"/>
      <w:rPr>
        <w:rFonts w:asciiTheme="majorHAnsi" w:hAnsiTheme="majorHAnsi" w:cstheme="majorHAnsi"/>
      </w:rPr>
    </w:pPr>
    <w:r w:rsidRPr="007925B1">
      <w:rPr>
        <w:rFonts w:asciiTheme="majorHAnsi" w:hAnsiTheme="majorHAnsi" w:cstheme="majorHAnsi"/>
        <w:noProof/>
        <w:sz w:val="22"/>
      </w:rPr>
      <w:drawing>
        <wp:anchor distT="0" distB="0" distL="114300" distR="114300" simplePos="0" relativeHeight="251659264" behindDoc="0" locked="0" layoutInCell="1" allowOverlap="1" wp14:anchorId="7AB9B075" wp14:editId="5BEA3434">
          <wp:simplePos x="0" y="0"/>
          <wp:positionH relativeFrom="column">
            <wp:posOffset>5842726</wp:posOffset>
          </wp:positionH>
          <wp:positionV relativeFrom="paragraph">
            <wp:posOffset>-315595</wp:posOffset>
          </wp:positionV>
          <wp:extent cx="644525" cy="643255"/>
          <wp:effectExtent l="0" t="0" r="3175" b="4445"/>
          <wp:wrapNone/>
          <wp:docPr id="4" name="Picture 4" descr="A yellow circle with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circle with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DEF">
      <w:rPr>
        <w:rFonts w:asciiTheme="majorHAnsi" w:hAnsiTheme="majorHAnsi" w:cstheme="majorHAnsi"/>
      </w:rPr>
      <w:t>Do We Need See Say Write?</w:t>
    </w:r>
    <w:r w:rsidRPr="00983DEF">
      <w:rPr>
        <w:rFonts w:asciiTheme="majorHAnsi" w:hAnsiTheme="majorHAnsi" w:cstheme="majorHAnsi"/>
        <w:noProof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63876"/>
    <w:multiLevelType w:val="hybridMultilevel"/>
    <w:tmpl w:val="A1EEA5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7">
      <w:start w:val="1"/>
      <w:numFmt w:val="lowerLetter"/>
      <w:lvlText w:val="%3)"/>
      <w:lvlJc w:val="left"/>
      <w:pPr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544"/>
    <w:rsid w:val="00047B07"/>
    <w:rsid w:val="00417544"/>
    <w:rsid w:val="004828B8"/>
    <w:rsid w:val="00654F0C"/>
    <w:rsid w:val="006A64EF"/>
    <w:rsid w:val="0070504A"/>
    <w:rsid w:val="00983DEF"/>
    <w:rsid w:val="009C484D"/>
    <w:rsid w:val="00A91112"/>
    <w:rsid w:val="00CF365E"/>
    <w:rsid w:val="00E00E04"/>
    <w:rsid w:val="00E74DFB"/>
    <w:rsid w:val="00F6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C7562"/>
  <w14:defaultImageDpi w14:val="32767"/>
  <w15:chartTrackingRefBased/>
  <w15:docId w15:val="{635B63CE-6A1B-6A4A-A33D-D5E5CD90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74DFB"/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544"/>
    <w:pPr>
      <w:ind w:left="720"/>
      <w:contextualSpacing/>
    </w:pPr>
  </w:style>
  <w:style w:type="table" w:styleId="TableGrid">
    <w:name w:val="Table Grid"/>
    <w:basedOn w:val="TableNormal"/>
    <w:uiPriority w:val="39"/>
    <w:rsid w:val="004175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3D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DE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83D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DE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C6AC34164AA045B6355E4969A2A3EC" ma:contentTypeVersion="13" ma:contentTypeDescription="Create a new document." ma:contentTypeScope="" ma:versionID="32b36fd5bf77ef567e47320d34182a76">
  <xsd:schema xmlns:xsd="http://www.w3.org/2001/XMLSchema" xmlns:xs="http://www.w3.org/2001/XMLSchema" xmlns:p="http://schemas.microsoft.com/office/2006/metadata/properties" xmlns:ns2="87519544-d097-4047-890c-df270ebb7f07" xmlns:ns3="d65e6bba-ca89-4c76-84a6-4e907086ae96" targetNamespace="http://schemas.microsoft.com/office/2006/metadata/properties" ma:root="true" ma:fieldsID="a799f7ad00b2ea8b9a1ab2dbbebda130" ns2:_="" ns3:_="">
    <xsd:import namespace="87519544-d097-4047-890c-df270ebb7f07"/>
    <xsd:import namespace="d65e6bba-ca89-4c76-84a6-4e907086a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9544-d097-4047-890c-df270ebb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729bcc1-538f-400c-a573-6f7ae44bde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6bba-ca89-4c76-84a6-4e907086ae9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833e3-a4c2-4172-a89c-6793c9ea3d74}" ma:internalName="TaxCatchAll" ma:showField="CatchAllData" ma:web="d65e6bba-ca89-4c76-84a6-4e907086a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6bba-ca89-4c76-84a6-4e907086ae96" xsi:nil="true"/>
    <lcf76f155ced4ddcb4097134ff3c332f xmlns="87519544-d097-4047-890c-df270ebb7f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5DDE50-1896-40CE-AA9A-E186A903BF49}"/>
</file>

<file path=customXml/itemProps2.xml><?xml version="1.0" encoding="utf-8"?>
<ds:datastoreItem xmlns:ds="http://schemas.openxmlformats.org/officeDocument/2006/customXml" ds:itemID="{623B9378-5E86-48B3-B583-7CF87C15BD4F}"/>
</file>

<file path=customXml/itemProps3.xml><?xml version="1.0" encoding="utf-8"?>
<ds:datastoreItem xmlns:ds="http://schemas.openxmlformats.org/officeDocument/2006/customXml" ds:itemID="{D3CD584A-E4BF-4F48-A3DC-DEABB457FA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407</Words>
  <Characters>2004</Characters>
  <Application>Microsoft Office Word</Application>
  <DocSecurity>0</DocSecurity>
  <Lines>58</Lines>
  <Paragraphs>27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Shimmin</dc:creator>
  <cp:keywords/>
  <dc:description/>
  <cp:lastModifiedBy>Elliot Shimmin</cp:lastModifiedBy>
  <cp:revision>6</cp:revision>
  <dcterms:created xsi:type="dcterms:W3CDTF">2022-07-08T07:12:00Z</dcterms:created>
  <dcterms:modified xsi:type="dcterms:W3CDTF">2022-07-10T06:07:00Z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0x01010036C6AC34164AA045B6355E4969A2A3EC</vt:lpwstr>
  </property>
</Properties>
</file>