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B0B6C" w14:textId="67267B9C" w:rsidR="005220DB" w:rsidRPr="00FE3610" w:rsidRDefault="00240B7F" w:rsidP="005220DB">
      <w:pPr>
        <w:jc w:val="center"/>
        <w:rPr>
          <w:rFonts w:asciiTheme="majorHAnsi" w:hAnsiTheme="majorHAnsi" w:cstheme="majorHAnsi"/>
          <w:sz w:val="28"/>
        </w:rPr>
      </w:pPr>
      <w:r w:rsidRPr="00FE3610"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59264" behindDoc="0" locked="0" layoutInCell="1" allowOverlap="1" wp14:anchorId="718594C8" wp14:editId="6C68749E">
            <wp:simplePos x="0" y="0"/>
            <wp:positionH relativeFrom="column">
              <wp:posOffset>9455150</wp:posOffset>
            </wp:positionH>
            <wp:positionV relativeFrom="paragraph">
              <wp:posOffset>-311183</wp:posOffset>
            </wp:positionV>
            <wp:extent cx="523875" cy="522605"/>
            <wp:effectExtent l="0" t="0" r="0" b="0"/>
            <wp:wrapNone/>
            <wp:docPr id="4" name="Picture 4" descr="A yellow circle with black 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yellow circle with black text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20DB" w:rsidRPr="00FE3610">
        <w:rPr>
          <w:rFonts w:asciiTheme="majorHAnsi" w:hAnsiTheme="majorHAnsi" w:cstheme="majorHAnsi"/>
          <w:sz w:val="28"/>
        </w:rPr>
        <w:t>Coaching Checklist</w:t>
      </w:r>
    </w:p>
    <w:p w14:paraId="4D621E7A" w14:textId="77777777" w:rsidR="005220DB" w:rsidRPr="00FE3610" w:rsidRDefault="005220DB" w:rsidP="005220DB">
      <w:pPr>
        <w:rPr>
          <w:rFonts w:asciiTheme="majorHAnsi" w:hAnsiTheme="majorHAnsi" w:cstheme="majorHAnsi"/>
        </w:rPr>
      </w:pPr>
    </w:p>
    <w:tbl>
      <w:tblPr>
        <w:tblStyle w:val="TableGrid"/>
        <w:tblW w:w="15395" w:type="dxa"/>
        <w:tblInd w:w="-5" w:type="dxa"/>
        <w:tblLook w:val="04A0" w:firstRow="1" w:lastRow="0" w:firstColumn="1" w:lastColumn="0" w:noHBand="0" w:noVBand="1"/>
      </w:tblPr>
      <w:tblGrid>
        <w:gridCol w:w="426"/>
        <w:gridCol w:w="1984"/>
        <w:gridCol w:w="7938"/>
        <w:gridCol w:w="3544"/>
        <w:gridCol w:w="1503"/>
      </w:tblGrid>
      <w:tr w:rsidR="00240B7F" w:rsidRPr="00FE3610" w14:paraId="5E65879E" w14:textId="77777777" w:rsidTr="00240B7F">
        <w:tc>
          <w:tcPr>
            <w:tcW w:w="426" w:type="dxa"/>
            <w:shd w:val="clear" w:color="auto" w:fill="FFF4CD" w:themeFill="accent1" w:themeFillTint="33"/>
            <w:vAlign w:val="center"/>
          </w:tcPr>
          <w:p w14:paraId="1DFB8104" w14:textId="2F555094" w:rsidR="00240B7F" w:rsidRPr="00FE3610" w:rsidRDefault="00240B7F" w:rsidP="00240B7F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#</w:t>
            </w:r>
          </w:p>
        </w:tc>
        <w:tc>
          <w:tcPr>
            <w:tcW w:w="1984" w:type="dxa"/>
            <w:shd w:val="clear" w:color="auto" w:fill="FFF4CD" w:themeFill="accent1" w:themeFillTint="33"/>
            <w:vAlign w:val="center"/>
          </w:tcPr>
          <w:p w14:paraId="48380BE8" w14:textId="3F82F4F0" w:rsidR="00240B7F" w:rsidRPr="00FE3610" w:rsidRDefault="00240B7F" w:rsidP="005220DB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Subject</w:t>
            </w:r>
          </w:p>
        </w:tc>
        <w:tc>
          <w:tcPr>
            <w:tcW w:w="7938" w:type="dxa"/>
            <w:shd w:val="clear" w:color="auto" w:fill="FFF4CD" w:themeFill="accent1" w:themeFillTint="33"/>
            <w:vAlign w:val="bottom"/>
          </w:tcPr>
          <w:p w14:paraId="292D981A" w14:textId="77777777" w:rsidR="00240B7F" w:rsidRPr="00FE3610" w:rsidRDefault="00240B7F" w:rsidP="005220DB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Item</w:t>
            </w:r>
          </w:p>
        </w:tc>
        <w:tc>
          <w:tcPr>
            <w:tcW w:w="3544" w:type="dxa"/>
            <w:shd w:val="clear" w:color="auto" w:fill="FFF4CD" w:themeFill="accent1" w:themeFillTint="33"/>
            <w:vAlign w:val="bottom"/>
          </w:tcPr>
          <w:p w14:paraId="5530E899" w14:textId="77777777" w:rsidR="00240B7F" w:rsidRPr="00FE3610" w:rsidRDefault="00240B7F" w:rsidP="005220DB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Reason</w:t>
            </w:r>
          </w:p>
        </w:tc>
        <w:tc>
          <w:tcPr>
            <w:tcW w:w="1503" w:type="dxa"/>
            <w:shd w:val="clear" w:color="auto" w:fill="FFF4CD" w:themeFill="accent1" w:themeFillTint="33"/>
            <w:vAlign w:val="bottom"/>
          </w:tcPr>
          <w:p w14:paraId="5058168A" w14:textId="77777777" w:rsidR="00240B7F" w:rsidRPr="00FE3610" w:rsidRDefault="00240B7F" w:rsidP="005220DB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Yes / No / N/A</w:t>
            </w:r>
          </w:p>
        </w:tc>
      </w:tr>
      <w:tr w:rsidR="00240B7F" w:rsidRPr="00FE3610" w14:paraId="3F0A025B" w14:textId="77777777" w:rsidTr="00240B7F">
        <w:tc>
          <w:tcPr>
            <w:tcW w:w="426" w:type="dxa"/>
            <w:vMerge w:val="restart"/>
          </w:tcPr>
          <w:p w14:paraId="64E4C8E0" w14:textId="77777777" w:rsidR="00240B7F" w:rsidRPr="00FE3610" w:rsidRDefault="00240B7F" w:rsidP="00240B7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Merge w:val="restart"/>
          </w:tcPr>
          <w:p w14:paraId="7810B048" w14:textId="54914A86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Lesson preparation</w:t>
            </w:r>
          </w:p>
        </w:tc>
        <w:tc>
          <w:tcPr>
            <w:tcW w:w="7938" w:type="dxa"/>
          </w:tcPr>
          <w:p w14:paraId="3347ABF9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Staff have loaded the correct video lesson in preparation</w:t>
            </w:r>
          </w:p>
        </w:tc>
        <w:tc>
          <w:tcPr>
            <w:tcW w:w="3544" w:type="dxa"/>
          </w:tcPr>
          <w:p w14:paraId="5F9D45FF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To maximise student learning time</w:t>
            </w:r>
          </w:p>
        </w:tc>
        <w:tc>
          <w:tcPr>
            <w:tcW w:w="1503" w:type="dxa"/>
          </w:tcPr>
          <w:p w14:paraId="2F933FF9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</w:tr>
      <w:tr w:rsidR="00240B7F" w:rsidRPr="00FE3610" w14:paraId="150A55EB" w14:textId="77777777" w:rsidTr="00240B7F">
        <w:tc>
          <w:tcPr>
            <w:tcW w:w="426" w:type="dxa"/>
            <w:vMerge/>
          </w:tcPr>
          <w:p w14:paraId="379B4574" w14:textId="77777777" w:rsidR="00240B7F" w:rsidRPr="00FE3610" w:rsidRDefault="00240B7F" w:rsidP="00240B7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Merge/>
          </w:tcPr>
          <w:p w14:paraId="7E094129" w14:textId="37FB1D2E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938" w:type="dxa"/>
          </w:tcPr>
          <w:p w14:paraId="4415B582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Staff have distributed the books and opened them to the right page in preparation (or done so by the end of the video lesson intro song)</w:t>
            </w:r>
          </w:p>
        </w:tc>
        <w:tc>
          <w:tcPr>
            <w:tcW w:w="3544" w:type="dxa"/>
          </w:tcPr>
          <w:p w14:paraId="0FE1208F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To maximise student learning time</w:t>
            </w:r>
          </w:p>
        </w:tc>
        <w:tc>
          <w:tcPr>
            <w:tcW w:w="1503" w:type="dxa"/>
          </w:tcPr>
          <w:p w14:paraId="4AAAC9BE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</w:tr>
      <w:tr w:rsidR="00240B7F" w:rsidRPr="00FE3610" w14:paraId="6B48CD08" w14:textId="77777777" w:rsidTr="00240B7F">
        <w:tc>
          <w:tcPr>
            <w:tcW w:w="426" w:type="dxa"/>
            <w:vMerge/>
          </w:tcPr>
          <w:p w14:paraId="36123EA5" w14:textId="77777777" w:rsidR="00240B7F" w:rsidRPr="00FE3610" w:rsidRDefault="00240B7F" w:rsidP="00240B7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Merge/>
          </w:tcPr>
          <w:p w14:paraId="488ECE52" w14:textId="5AC44184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938" w:type="dxa"/>
          </w:tcPr>
          <w:p w14:paraId="298DF13D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Staff ensures that students have sharpened pencils before the lessons begins</w:t>
            </w:r>
          </w:p>
        </w:tc>
        <w:tc>
          <w:tcPr>
            <w:tcW w:w="3544" w:type="dxa"/>
          </w:tcPr>
          <w:p w14:paraId="456C75A5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To maximise student learning time</w:t>
            </w:r>
          </w:p>
        </w:tc>
        <w:tc>
          <w:tcPr>
            <w:tcW w:w="1503" w:type="dxa"/>
          </w:tcPr>
          <w:p w14:paraId="6CEA1587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</w:tr>
      <w:tr w:rsidR="00240B7F" w:rsidRPr="00FE3610" w14:paraId="7D9B2143" w14:textId="77777777" w:rsidTr="00240B7F">
        <w:tc>
          <w:tcPr>
            <w:tcW w:w="426" w:type="dxa"/>
          </w:tcPr>
          <w:p w14:paraId="366BE57B" w14:textId="77777777" w:rsidR="00240B7F" w:rsidRPr="00FE3610" w:rsidRDefault="00240B7F" w:rsidP="00240B7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</w:tcPr>
          <w:p w14:paraId="62EEA8CF" w14:textId="74FA03AC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Sound Flashcards and Sound Displays</w:t>
            </w:r>
          </w:p>
        </w:tc>
        <w:tc>
          <w:tcPr>
            <w:tcW w:w="7938" w:type="dxa"/>
          </w:tcPr>
          <w:p w14:paraId="78CF059B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If students filter into the classroom (e.g. on return from a break), staff seize the spare time by using the Flashcards or Sound Displays</w:t>
            </w:r>
          </w:p>
        </w:tc>
        <w:tc>
          <w:tcPr>
            <w:tcW w:w="3544" w:type="dxa"/>
          </w:tcPr>
          <w:p w14:paraId="3917078A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To revise sounds/vocabulary and make an informal assessment</w:t>
            </w:r>
          </w:p>
        </w:tc>
        <w:tc>
          <w:tcPr>
            <w:tcW w:w="1503" w:type="dxa"/>
          </w:tcPr>
          <w:p w14:paraId="43891944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</w:tr>
      <w:tr w:rsidR="00240B7F" w:rsidRPr="00FE3610" w14:paraId="51188FBD" w14:textId="77777777" w:rsidTr="00240B7F">
        <w:tc>
          <w:tcPr>
            <w:tcW w:w="426" w:type="dxa"/>
            <w:vMerge w:val="restart"/>
          </w:tcPr>
          <w:p w14:paraId="561E708F" w14:textId="77777777" w:rsidR="00240B7F" w:rsidRPr="00FE3610" w:rsidRDefault="00240B7F" w:rsidP="00240B7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Merge w:val="restart"/>
          </w:tcPr>
          <w:p w14:paraId="43580632" w14:textId="644F6D3C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Student readiness</w:t>
            </w:r>
          </w:p>
        </w:tc>
        <w:tc>
          <w:tcPr>
            <w:tcW w:w="7938" w:type="dxa"/>
          </w:tcPr>
          <w:p w14:paraId="22F27393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Staff set high expectations of student behaviour</w:t>
            </w:r>
          </w:p>
        </w:tc>
        <w:tc>
          <w:tcPr>
            <w:tcW w:w="3544" w:type="dxa"/>
          </w:tcPr>
          <w:p w14:paraId="4A4885D9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To establish a good learning environment</w:t>
            </w:r>
          </w:p>
        </w:tc>
        <w:tc>
          <w:tcPr>
            <w:tcW w:w="1503" w:type="dxa"/>
          </w:tcPr>
          <w:p w14:paraId="5B43BF8E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</w:tr>
      <w:tr w:rsidR="00240B7F" w:rsidRPr="00FE3610" w14:paraId="55B610C9" w14:textId="77777777" w:rsidTr="00240B7F">
        <w:tc>
          <w:tcPr>
            <w:tcW w:w="426" w:type="dxa"/>
            <w:vMerge/>
          </w:tcPr>
          <w:p w14:paraId="3739E9F7" w14:textId="77777777" w:rsidR="00240B7F" w:rsidRPr="00FE3610" w:rsidRDefault="00240B7F" w:rsidP="00240B7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Merge/>
          </w:tcPr>
          <w:p w14:paraId="364F27BE" w14:textId="68D10F04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938" w:type="dxa"/>
          </w:tcPr>
          <w:p w14:paraId="15B474F3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Students are sitting correctly and disruptive behaviour is addressed appropriately</w:t>
            </w:r>
            <w:r w:rsidRPr="00FE3610">
              <w:rPr>
                <w:rFonts w:asciiTheme="majorHAnsi" w:hAnsiTheme="majorHAnsi" w:cstheme="majorHAnsi"/>
                <w:color w:val="E64823" w:themeColor="accent5"/>
              </w:rPr>
              <w:t xml:space="preserve"> </w:t>
            </w:r>
          </w:p>
        </w:tc>
        <w:tc>
          <w:tcPr>
            <w:tcW w:w="3544" w:type="dxa"/>
          </w:tcPr>
          <w:p w14:paraId="46F74859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To establish a good learning environment</w:t>
            </w:r>
          </w:p>
        </w:tc>
        <w:tc>
          <w:tcPr>
            <w:tcW w:w="1503" w:type="dxa"/>
          </w:tcPr>
          <w:p w14:paraId="179F4F68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</w:tr>
      <w:tr w:rsidR="00240B7F" w:rsidRPr="00FE3610" w14:paraId="10669279" w14:textId="77777777" w:rsidTr="00240B7F">
        <w:tc>
          <w:tcPr>
            <w:tcW w:w="426" w:type="dxa"/>
            <w:vMerge/>
          </w:tcPr>
          <w:p w14:paraId="55BF0167" w14:textId="77777777" w:rsidR="00240B7F" w:rsidRPr="00FE3610" w:rsidRDefault="00240B7F" w:rsidP="00240B7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Merge/>
          </w:tcPr>
          <w:p w14:paraId="44AEDE37" w14:textId="43D17695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938" w:type="dxa"/>
          </w:tcPr>
          <w:p w14:paraId="038FACBD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Staff display enthusiasm and get the children excited to start a new video lesson</w:t>
            </w:r>
          </w:p>
        </w:tc>
        <w:tc>
          <w:tcPr>
            <w:tcW w:w="3544" w:type="dxa"/>
          </w:tcPr>
          <w:p w14:paraId="39E29073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To foster a love of learning and increase engagement</w:t>
            </w:r>
          </w:p>
        </w:tc>
        <w:tc>
          <w:tcPr>
            <w:tcW w:w="1503" w:type="dxa"/>
          </w:tcPr>
          <w:p w14:paraId="43CC51AF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</w:tr>
      <w:tr w:rsidR="00240B7F" w:rsidRPr="00FE3610" w14:paraId="2CDFAB97" w14:textId="77777777" w:rsidTr="00240B7F">
        <w:tc>
          <w:tcPr>
            <w:tcW w:w="426" w:type="dxa"/>
            <w:vMerge/>
          </w:tcPr>
          <w:p w14:paraId="3DEAB802" w14:textId="77777777" w:rsidR="00240B7F" w:rsidRPr="00FE3610" w:rsidRDefault="00240B7F" w:rsidP="00240B7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Merge/>
          </w:tcPr>
          <w:p w14:paraId="4A0DF503" w14:textId="1BA5AD01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938" w:type="dxa"/>
          </w:tcPr>
          <w:p w14:paraId="147D51C1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No time has been wasted before starting the video lesson (e.g. children waiting while staff find/load the correct video lesson)</w:t>
            </w:r>
          </w:p>
        </w:tc>
        <w:tc>
          <w:tcPr>
            <w:tcW w:w="3544" w:type="dxa"/>
          </w:tcPr>
          <w:p w14:paraId="26B60E8A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Ensuring maximum student learning time</w:t>
            </w:r>
          </w:p>
        </w:tc>
        <w:tc>
          <w:tcPr>
            <w:tcW w:w="1503" w:type="dxa"/>
          </w:tcPr>
          <w:p w14:paraId="31588B2B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</w:tr>
      <w:tr w:rsidR="00240B7F" w:rsidRPr="00FE3610" w14:paraId="04166E23" w14:textId="77777777" w:rsidTr="00240B7F">
        <w:tc>
          <w:tcPr>
            <w:tcW w:w="426" w:type="dxa"/>
          </w:tcPr>
          <w:p w14:paraId="13873D24" w14:textId="77777777" w:rsidR="00240B7F" w:rsidRPr="00FE3610" w:rsidRDefault="00240B7F" w:rsidP="00240B7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</w:tcPr>
          <w:p w14:paraId="1BC697D3" w14:textId="70A20ADA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Revision</w:t>
            </w:r>
          </w:p>
        </w:tc>
        <w:tc>
          <w:tcPr>
            <w:tcW w:w="7938" w:type="dxa"/>
          </w:tcPr>
          <w:p w14:paraId="2CBB3692" w14:textId="77777777" w:rsidR="00240B7F" w:rsidRPr="00FE3610" w:rsidRDefault="00240B7F" w:rsidP="004E1D4D">
            <w:pPr>
              <w:rPr>
                <w:rFonts w:asciiTheme="majorHAnsi" w:hAnsiTheme="majorHAnsi" w:cstheme="majorHAnsi"/>
                <w:b/>
              </w:rPr>
            </w:pPr>
            <w:r w:rsidRPr="00FE3610">
              <w:rPr>
                <w:rFonts w:asciiTheme="majorHAnsi" w:hAnsiTheme="majorHAnsi" w:cstheme="majorHAnsi"/>
                <w:b/>
              </w:rPr>
              <w:t>**Applicable only for Set 2 and 3**</w:t>
            </w:r>
          </w:p>
          <w:p w14:paraId="25294C5E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During the revision section of the video, staff a</w:t>
            </w:r>
            <w:bookmarkStart w:id="0" w:name="_GoBack"/>
            <w:bookmarkEnd w:id="0"/>
            <w:r w:rsidRPr="00FE3610">
              <w:rPr>
                <w:rFonts w:asciiTheme="majorHAnsi" w:hAnsiTheme="majorHAnsi" w:cstheme="majorHAnsi"/>
              </w:rPr>
              <w:t>re monitoring students for mispronunciation or forgotten vocabulary. Staff either pause the video to correct mistakes, or write a note of which students struggled with which sounds</w:t>
            </w:r>
          </w:p>
        </w:tc>
        <w:tc>
          <w:tcPr>
            <w:tcW w:w="3544" w:type="dxa"/>
          </w:tcPr>
          <w:p w14:paraId="3C637702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To identify forgotten sounds for immediate correction or later revision</w:t>
            </w:r>
          </w:p>
        </w:tc>
        <w:tc>
          <w:tcPr>
            <w:tcW w:w="1503" w:type="dxa"/>
          </w:tcPr>
          <w:p w14:paraId="4ED95ECB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</w:tr>
      <w:tr w:rsidR="00240B7F" w:rsidRPr="00FE3610" w14:paraId="5EF1E373" w14:textId="77777777" w:rsidTr="00240B7F">
        <w:tc>
          <w:tcPr>
            <w:tcW w:w="426" w:type="dxa"/>
          </w:tcPr>
          <w:p w14:paraId="52A49D6D" w14:textId="77777777" w:rsidR="00240B7F" w:rsidRPr="00FE3610" w:rsidRDefault="00240B7F" w:rsidP="00240B7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</w:tcPr>
          <w:p w14:paraId="6B8BE6C4" w14:textId="46414FF1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Introducing the sound</w:t>
            </w:r>
          </w:p>
        </w:tc>
        <w:tc>
          <w:tcPr>
            <w:tcW w:w="7938" w:type="dxa"/>
          </w:tcPr>
          <w:p w14:paraId="7120D3ED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 xml:space="preserve">When the </w:t>
            </w:r>
            <w:r w:rsidRPr="00FE3610">
              <w:rPr>
                <w:rFonts w:asciiTheme="majorHAnsi" w:hAnsiTheme="majorHAnsi" w:cstheme="majorHAnsi"/>
                <w:i/>
              </w:rPr>
              <w:t>sound</w:t>
            </w:r>
            <w:r w:rsidRPr="00FE3610">
              <w:rPr>
                <w:rFonts w:asciiTheme="majorHAnsi" w:hAnsiTheme="majorHAnsi" w:cstheme="majorHAnsi"/>
              </w:rPr>
              <w:t xml:space="preserve"> is introduced, staff are checking/detecting for student mispronunciation. If students are unfamiliar with the sound, staff pause the lesson to quickly check and correct students’ pronunciation</w:t>
            </w:r>
          </w:p>
        </w:tc>
        <w:tc>
          <w:tcPr>
            <w:tcW w:w="3544" w:type="dxa"/>
          </w:tcPr>
          <w:p w14:paraId="136F2C80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 xml:space="preserve">To guarantee correct pronunciation </w:t>
            </w:r>
          </w:p>
        </w:tc>
        <w:tc>
          <w:tcPr>
            <w:tcW w:w="1503" w:type="dxa"/>
          </w:tcPr>
          <w:p w14:paraId="2B0AF8A7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</w:tr>
      <w:tr w:rsidR="00240B7F" w:rsidRPr="00FE3610" w14:paraId="69B89899" w14:textId="77777777" w:rsidTr="00240B7F">
        <w:tc>
          <w:tcPr>
            <w:tcW w:w="426" w:type="dxa"/>
          </w:tcPr>
          <w:p w14:paraId="59F09A4E" w14:textId="77777777" w:rsidR="00240B7F" w:rsidRPr="00FE3610" w:rsidRDefault="00240B7F" w:rsidP="00240B7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</w:tcPr>
          <w:p w14:paraId="00AFA93E" w14:textId="10384660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Introducing the letter</w:t>
            </w:r>
          </w:p>
        </w:tc>
        <w:tc>
          <w:tcPr>
            <w:tcW w:w="7938" w:type="dxa"/>
          </w:tcPr>
          <w:p w14:paraId="6DFC69AA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 xml:space="preserve">When the </w:t>
            </w:r>
            <w:r w:rsidRPr="00FE3610">
              <w:rPr>
                <w:rFonts w:asciiTheme="majorHAnsi" w:hAnsiTheme="majorHAnsi" w:cstheme="majorHAnsi"/>
                <w:i/>
              </w:rPr>
              <w:t>letter</w:t>
            </w:r>
            <w:r w:rsidRPr="00FE3610">
              <w:rPr>
                <w:rFonts w:asciiTheme="majorHAnsi" w:hAnsiTheme="majorHAnsi" w:cstheme="majorHAnsi"/>
              </w:rPr>
              <w:t xml:space="preserve"> is introduced in the video, students are pointing to the sound and saying it out loud when it is revealed; if not, staff are prompting/encouraging the children to do so</w:t>
            </w:r>
          </w:p>
        </w:tc>
        <w:tc>
          <w:tcPr>
            <w:tcW w:w="3544" w:type="dxa"/>
          </w:tcPr>
          <w:p w14:paraId="076E9D2B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To guarantee engagement</w:t>
            </w:r>
          </w:p>
        </w:tc>
        <w:tc>
          <w:tcPr>
            <w:tcW w:w="1503" w:type="dxa"/>
          </w:tcPr>
          <w:p w14:paraId="399023C2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</w:tr>
      <w:tr w:rsidR="00240B7F" w:rsidRPr="00FE3610" w14:paraId="762C233D" w14:textId="77777777" w:rsidTr="00240B7F">
        <w:tc>
          <w:tcPr>
            <w:tcW w:w="426" w:type="dxa"/>
            <w:vMerge w:val="restart"/>
          </w:tcPr>
          <w:p w14:paraId="3D201B81" w14:textId="77777777" w:rsidR="00240B7F" w:rsidRPr="00FE3610" w:rsidRDefault="00240B7F" w:rsidP="00240B7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Merge w:val="restart"/>
          </w:tcPr>
          <w:p w14:paraId="69C31E97" w14:textId="7E5C7C79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Handwriting</w:t>
            </w:r>
          </w:p>
        </w:tc>
        <w:tc>
          <w:tcPr>
            <w:tcW w:w="7938" w:type="dxa"/>
          </w:tcPr>
          <w:p w14:paraId="7D796E1A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 xml:space="preserve">When students are shown how to </w:t>
            </w:r>
            <w:r w:rsidRPr="00FE3610">
              <w:rPr>
                <w:rFonts w:asciiTheme="majorHAnsi" w:hAnsiTheme="majorHAnsi" w:cstheme="majorHAnsi"/>
                <w:i/>
              </w:rPr>
              <w:t>handwrite</w:t>
            </w:r>
            <w:r w:rsidRPr="00FE3610">
              <w:rPr>
                <w:rFonts w:asciiTheme="majorHAnsi" w:hAnsiTheme="majorHAnsi" w:cstheme="majorHAnsi"/>
              </w:rPr>
              <w:t xml:space="preserve"> the letter, staff are checking and correcting students who are forming the letter incorrectly. If required, the video is paused to reinforce the correct handwriting</w:t>
            </w:r>
          </w:p>
        </w:tc>
        <w:tc>
          <w:tcPr>
            <w:tcW w:w="3544" w:type="dxa"/>
          </w:tcPr>
          <w:p w14:paraId="3681E730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To guarantee correct letter formation</w:t>
            </w:r>
          </w:p>
        </w:tc>
        <w:tc>
          <w:tcPr>
            <w:tcW w:w="1503" w:type="dxa"/>
          </w:tcPr>
          <w:p w14:paraId="308EED23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</w:tr>
      <w:tr w:rsidR="00240B7F" w:rsidRPr="00FE3610" w14:paraId="742E8289" w14:textId="77777777" w:rsidTr="00240B7F">
        <w:tc>
          <w:tcPr>
            <w:tcW w:w="426" w:type="dxa"/>
            <w:vMerge/>
          </w:tcPr>
          <w:p w14:paraId="114CD109" w14:textId="77777777" w:rsidR="00240B7F" w:rsidRPr="00FE3610" w:rsidRDefault="00240B7F" w:rsidP="00240B7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Merge/>
          </w:tcPr>
          <w:p w14:paraId="1650DEF6" w14:textId="13CBECEC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938" w:type="dxa"/>
          </w:tcPr>
          <w:p w14:paraId="37864A53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 xml:space="preserve">When the students are handwriting the letters in their books, staff are circulating the room to check/correct letter formation </w:t>
            </w:r>
          </w:p>
        </w:tc>
        <w:tc>
          <w:tcPr>
            <w:tcW w:w="3544" w:type="dxa"/>
          </w:tcPr>
          <w:p w14:paraId="35DE2C84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To guarantee correct letter formation</w:t>
            </w:r>
          </w:p>
        </w:tc>
        <w:tc>
          <w:tcPr>
            <w:tcW w:w="1503" w:type="dxa"/>
          </w:tcPr>
          <w:p w14:paraId="275EA00B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</w:tr>
      <w:tr w:rsidR="00240B7F" w:rsidRPr="00FE3610" w14:paraId="127CF5A7" w14:textId="77777777" w:rsidTr="00240B7F">
        <w:tc>
          <w:tcPr>
            <w:tcW w:w="426" w:type="dxa"/>
            <w:vMerge/>
          </w:tcPr>
          <w:p w14:paraId="3FF3A2B2" w14:textId="77777777" w:rsidR="00240B7F" w:rsidRPr="00FE3610" w:rsidRDefault="00240B7F" w:rsidP="00240B7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Merge/>
          </w:tcPr>
          <w:p w14:paraId="3752B8FB" w14:textId="4AFBFBB1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938" w:type="dxa"/>
          </w:tcPr>
          <w:p w14:paraId="7B8F4EB8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Staff are reinforcing positive behaviour when students handwrite the letter correctly (e.g. by drawing a smiley face on their page)</w:t>
            </w:r>
          </w:p>
        </w:tc>
        <w:tc>
          <w:tcPr>
            <w:tcW w:w="3544" w:type="dxa"/>
          </w:tcPr>
          <w:p w14:paraId="43CBEB5E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To foster a love of learning and increase engagement</w:t>
            </w:r>
          </w:p>
        </w:tc>
        <w:tc>
          <w:tcPr>
            <w:tcW w:w="1503" w:type="dxa"/>
          </w:tcPr>
          <w:p w14:paraId="01115F2D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</w:tr>
      <w:tr w:rsidR="00240B7F" w:rsidRPr="00FE3610" w14:paraId="41EA8053" w14:textId="77777777" w:rsidTr="00240B7F">
        <w:tc>
          <w:tcPr>
            <w:tcW w:w="426" w:type="dxa"/>
            <w:vMerge/>
          </w:tcPr>
          <w:p w14:paraId="4A63799A" w14:textId="77777777" w:rsidR="00240B7F" w:rsidRPr="00FE3610" w:rsidRDefault="00240B7F" w:rsidP="00240B7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Merge/>
          </w:tcPr>
          <w:p w14:paraId="5EE8B2E7" w14:textId="00B56800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938" w:type="dxa"/>
          </w:tcPr>
          <w:p w14:paraId="67C187FA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Students who finish handwriting early are given a constructive task (e.g. continuing to practice on a blank piece of paper) while waiting for the other students</w:t>
            </w:r>
          </w:p>
          <w:p w14:paraId="32D9634D" w14:textId="175857C0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544" w:type="dxa"/>
          </w:tcPr>
          <w:p w14:paraId="58C3527E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To increase engagement and practice time</w:t>
            </w:r>
          </w:p>
        </w:tc>
        <w:tc>
          <w:tcPr>
            <w:tcW w:w="1503" w:type="dxa"/>
          </w:tcPr>
          <w:p w14:paraId="58409D97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</w:tr>
      <w:tr w:rsidR="00240B7F" w:rsidRPr="00FE3610" w14:paraId="462148EC" w14:textId="77777777" w:rsidTr="00240B7F">
        <w:trPr>
          <w:trHeight w:val="271"/>
        </w:trPr>
        <w:tc>
          <w:tcPr>
            <w:tcW w:w="426" w:type="dxa"/>
            <w:shd w:val="clear" w:color="auto" w:fill="FFF4CD" w:themeFill="accent1" w:themeFillTint="33"/>
            <w:vAlign w:val="center"/>
          </w:tcPr>
          <w:p w14:paraId="6D3F45DC" w14:textId="547050EC" w:rsidR="00240B7F" w:rsidRPr="00FE3610" w:rsidRDefault="00240B7F" w:rsidP="00240B7F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lastRenderedPageBreak/>
              <w:t>#</w:t>
            </w:r>
          </w:p>
        </w:tc>
        <w:tc>
          <w:tcPr>
            <w:tcW w:w="1984" w:type="dxa"/>
            <w:shd w:val="clear" w:color="auto" w:fill="FFF4CD" w:themeFill="accent1" w:themeFillTint="33"/>
            <w:vAlign w:val="center"/>
          </w:tcPr>
          <w:p w14:paraId="298DC96B" w14:textId="653CEC39" w:rsidR="00240B7F" w:rsidRPr="00FE3610" w:rsidRDefault="00240B7F" w:rsidP="00240B7F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Subject</w:t>
            </w:r>
          </w:p>
        </w:tc>
        <w:tc>
          <w:tcPr>
            <w:tcW w:w="7938" w:type="dxa"/>
            <w:shd w:val="clear" w:color="auto" w:fill="FFF4CD" w:themeFill="accent1" w:themeFillTint="33"/>
            <w:vAlign w:val="center"/>
          </w:tcPr>
          <w:p w14:paraId="3F74D281" w14:textId="5FF4AB1B" w:rsidR="00240B7F" w:rsidRPr="00FE3610" w:rsidRDefault="00240B7F" w:rsidP="00240B7F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Item</w:t>
            </w:r>
          </w:p>
        </w:tc>
        <w:tc>
          <w:tcPr>
            <w:tcW w:w="3544" w:type="dxa"/>
            <w:shd w:val="clear" w:color="auto" w:fill="FFF4CD" w:themeFill="accent1" w:themeFillTint="33"/>
            <w:vAlign w:val="center"/>
          </w:tcPr>
          <w:p w14:paraId="7FBC8762" w14:textId="48551BF3" w:rsidR="00240B7F" w:rsidRPr="00FE3610" w:rsidRDefault="00240B7F" w:rsidP="00240B7F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Reason</w:t>
            </w:r>
          </w:p>
        </w:tc>
        <w:tc>
          <w:tcPr>
            <w:tcW w:w="1503" w:type="dxa"/>
            <w:shd w:val="clear" w:color="auto" w:fill="FFF4CD" w:themeFill="accent1" w:themeFillTint="33"/>
            <w:vAlign w:val="center"/>
          </w:tcPr>
          <w:p w14:paraId="7EA2C9B6" w14:textId="041E1DC3" w:rsidR="00240B7F" w:rsidRPr="00FE3610" w:rsidRDefault="00240B7F" w:rsidP="00240B7F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Yes / No / N/A</w:t>
            </w:r>
          </w:p>
        </w:tc>
      </w:tr>
      <w:tr w:rsidR="00240B7F" w:rsidRPr="00FE3610" w14:paraId="1730D602" w14:textId="77777777" w:rsidTr="00240B7F">
        <w:tc>
          <w:tcPr>
            <w:tcW w:w="426" w:type="dxa"/>
            <w:vMerge w:val="restart"/>
          </w:tcPr>
          <w:p w14:paraId="40DA7459" w14:textId="77777777" w:rsidR="00240B7F" w:rsidRPr="00FE3610" w:rsidRDefault="00240B7F" w:rsidP="00240B7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Merge w:val="restart"/>
          </w:tcPr>
          <w:p w14:paraId="5C49BB27" w14:textId="2F67EC21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Vocabulary</w:t>
            </w:r>
          </w:p>
        </w:tc>
        <w:tc>
          <w:tcPr>
            <w:tcW w:w="7938" w:type="dxa"/>
          </w:tcPr>
          <w:p w14:paraId="139DC08E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Staff model the vocabulary “action”</w:t>
            </w:r>
          </w:p>
        </w:tc>
        <w:tc>
          <w:tcPr>
            <w:tcW w:w="3544" w:type="dxa"/>
          </w:tcPr>
          <w:p w14:paraId="25F0C4F4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To increase engagement</w:t>
            </w:r>
          </w:p>
        </w:tc>
        <w:tc>
          <w:tcPr>
            <w:tcW w:w="1503" w:type="dxa"/>
          </w:tcPr>
          <w:p w14:paraId="20C0956A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</w:tr>
      <w:tr w:rsidR="00240B7F" w:rsidRPr="00FE3610" w14:paraId="70BC66CC" w14:textId="77777777" w:rsidTr="00240B7F">
        <w:tc>
          <w:tcPr>
            <w:tcW w:w="426" w:type="dxa"/>
            <w:vMerge/>
          </w:tcPr>
          <w:p w14:paraId="13592AC2" w14:textId="77777777" w:rsidR="00240B7F" w:rsidRPr="00FE3610" w:rsidRDefault="00240B7F" w:rsidP="00240B7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Merge/>
          </w:tcPr>
          <w:p w14:paraId="478EBDAD" w14:textId="17AE4351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938" w:type="dxa"/>
          </w:tcPr>
          <w:p w14:paraId="4A0F8378" w14:textId="77777777" w:rsidR="00240B7F" w:rsidRPr="00FE3610" w:rsidRDefault="00240B7F" w:rsidP="004E1D4D">
            <w:pPr>
              <w:rPr>
                <w:rFonts w:asciiTheme="majorHAnsi" w:hAnsiTheme="majorHAnsi" w:cstheme="majorHAnsi"/>
                <w:b/>
              </w:rPr>
            </w:pPr>
            <w:r w:rsidRPr="00FE3610">
              <w:rPr>
                <w:rFonts w:asciiTheme="majorHAnsi" w:hAnsiTheme="majorHAnsi" w:cstheme="majorHAnsi"/>
                <w:b/>
              </w:rPr>
              <w:t>**Applicable mostly for Set 2 and 3**</w:t>
            </w:r>
          </w:p>
          <w:p w14:paraId="50336277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 xml:space="preserve">When the vocabulary words are segmented (e.g. “p” + “ay” = “pay”), staff are checking/correcting student’s segmentation. Staff pause the video to reinforce segmentation as needed </w:t>
            </w:r>
          </w:p>
        </w:tc>
        <w:tc>
          <w:tcPr>
            <w:tcW w:w="3544" w:type="dxa"/>
          </w:tcPr>
          <w:p w14:paraId="5E556132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To ensure children make the connection between sounds and words</w:t>
            </w:r>
          </w:p>
        </w:tc>
        <w:tc>
          <w:tcPr>
            <w:tcW w:w="1503" w:type="dxa"/>
          </w:tcPr>
          <w:p w14:paraId="0C7E9F92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</w:tr>
      <w:tr w:rsidR="00240B7F" w:rsidRPr="00FE3610" w14:paraId="43CBDB87" w14:textId="77777777" w:rsidTr="00240B7F">
        <w:tc>
          <w:tcPr>
            <w:tcW w:w="426" w:type="dxa"/>
            <w:vMerge/>
          </w:tcPr>
          <w:p w14:paraId="0888C2D7" w14:textId="77777777" w:rsidR="00240B7F" w:rsidRPr="00FE3610" w:rsidRDefault="00240B7F" w:rsidP="00240B7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Merge/>
          </w:tcPr>
          <w:p w14:paraId="06C09A3F" w14:textId="5ECA0E05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938" w:type="dxa"/>
          </w:tcPr>
          <w:p w14:paraId="25EA195D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When students are handwriting the vocabulary words, staff are circulating to reinforce segmentation, checking/correcting letter formation, and reinforcing correct work/behaviour (e.g. by drawing a smiley face on their work)</w:t>
            </w:r>
          </w:p>
        </w:tc>
        <w:tc>
          <w:tcPr>
            <w:tcW w:w="3544" w:type="dxa"/>
          </w:tcPr>
          <w:p w14:paraId="20DBBA49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To guarantee high student output</w:t>
            </w:r>
          </w:p>
        </w:tc>
        <w:tc>
          <w:tcPr>
            <w:tcW w:w="1503" w:type="dxa"/>
          </w:tcPr>
          <w:p w14:paraId="28865086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</w:tr>
      <w:tr w:rsidR="00240B7F" w:rsidRPr="00FE3610" w14:paraId="7D89E879" w14:textId="77777777" w:rsidTr="00240B7F">
        <w:tc>
          <w:tcPr>
            <w:tcW w:w="426" w:type="dxa"/>
          </w:tcPr>
          <w:p w14:paraId="0F9763CB" w14:textId="77777777" w:rsidR="00240B7F" w:rsidRPr="00FE3610" w:rsidRDefault="00240B7F" w:rsidP="00240B7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</w:tcPr>
          <w:p w14:paraId="7EB1A261" w14:textId="01A7709A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Sentence making</w:t>
            </w:r>
          </w:p>
        </w:tc>
        <w:tc>
          <w:tcPr>
            <w:tcW w:w="7938" w:type="dxa"/>
          </w:tcPr>
          <w:p w14:paraId="7FAF695B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During sentence making, staff are mirroring the actions</w:t>
            </w:r>
          </w:p>
        </w:tc>
        <w:tc>
          <w:tcPr>
            <w:tcW w:w="3544" w:type="dxa"/>
          </w:tcPr>
          <w:p w14:paraId="0769CDA9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To increase engagement</w:t>
            </w:r>
          </w:p>
        </w:tc>
        <w:tc>
          <w:tcPr>
            <w:tcW w:w="1503" w:type="dxa"/>
          </w:tcPr>
          <w:p w14:paraId="01037AC8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</w:tr>
      <w:tr w:rsidR="00240B7F" w:rsidRPr="00FE3610" w14:paraId="0D9C3A07" w14:textId="77777777" w:rsidTr="00240B7F">
        <w:tc>
          <w:tcPr>
            <w:tcW w:w="426" w:type="dxa"/>
          </w:tcPr>
          <w:p w14:paraId="406FB8D2" w14:textId="77777777" w:rsidR="00240B7F" w:rsidRPr="00FE3610" w:rsidRDefault="00240B7F" w:rsidP="00240B7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</w:tcPr>
          <w:p w14:paraId="2EA87567" w14:textId="3DDC1DCB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Grammar</w:t>
            </w:r>
          </w:p>
        </w:tc>
        <w:tc>
          <w:tcPr>
            <w:tcW w:w="7938" w:type="dxa"/>
          </w:tcPr>
          <w:p w14:paraId="0FACB0C9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 xml:space="preserve">Ideally, after sentence making, staff pause the video to introduce grammar (e.g. forming an overhead point </w:t>
            </w:r>
            <w:r w:rsidRPr="00FE3610">
              <w:rPr>
                <w:rFonts w:asciiTheme="majorHAnsi" w:hAnsiTheme="majorHAnsi" w:cstheme="majorHAnsi"/>
              </w:rPr>
              <w:fldChar w:fldCharType="begin"/>
            </w:r>
            <w:r w:rsidRPr="00FE3610">
              <w:rPr>
                <w:rFonts w:asciiTheme="majorHAnsi" w:hAnsiTheme="majorHAnsi" w:cstheme="majorHAnsi"/>
              </w:rPr>
              <w:instrText xml:space="preserve"> INCLUDEPICTURE "https://media.istockphoto.com/photos/safety-picture-id516113589?k=20&amp;m=516113589&amp;s=612x612&amp;w=0&amp;h=lAL2WSgvddirRO5pJDE6hOON04dO1CgplSz08slcdo8=" \* MERGEFORMATINET </w:instrText>
            </w:r>
            <w:r w:rsidRPr="00FE3610">
              <w:rPr>
                <w:rFonts w:asciiTheme="majorHAnsi" w:hAnsiTheme="majorHAnsi" w:cstheme="majorHAnsi"/>
              </w:rPr>
              <w:fldChar w:fldCharType="separate"/>
            </w:r>
            <w:r w:rsidRPr="00FE3610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4A497C9F" wp14:editId="003EAA2B">
                  <wp:extent cx="597159" cy="285400"/>
                  <wp:effectExtent l="0" t="0" r="0" b="0"/>
                  <wp:docPr id="3" name="Picture 3" descr="1,475 Hands Forming Triangle Stock Photos, Pictures &amp; Royalty-Free Images -  i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,475 Hands Forming Triangle Stock Photos, Pictures &amp; Royalty-Free Images -  iStock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09238" cy="291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E3610">
              <w:rPr>
                <w:rFonts w:asciiTheme="majorHAnsi" w:hAnsiTheme="majorHAnsi" w:cstheme="majorHAnsi"/>
              </w:rPr>
              <w:fldChar w:fldCharType="end"/>
            </w:r>
            <w:r w:rsidRPr="00FE3610">
              <w:rPr>
                <w:rFonts w:asciiTheme="majorHAnsi" w:hAnsiTheme="majorHAnsi" w:cstheme="majorHAnsi"/>
              </w:rPr>
              <w:t xml:space="preserve"> to signal a capital letter, and a forward punch as a full stop)</w:t>
            </w:r>
          </w:p>
        </w:tc>
        <w:tc>
          <w:tcPr>
            <w:tcW w:w="3544" w:type="dxa"/>
          </w:tcPr>
          <w:p w14:paraId="6F06C39E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To further students’ learning</w:t>
            </w:r>
          </w:p>
        </w:tc>
        <w:tc>
          <w:tcPr>
            <w:tcW w:w="1503" w:type="dxa"/>
          </w:tcPr>
          <w:p w14:paraId="718B71DE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</w:tr>
      <w:tr w:rsidR="00240B7F" w:rsidRPr="00FE3610" w14:paraId="56F58EF2" w14:textId="77777777" w:rsidTr="00240B7F">
        <w:tc>
          <w:tcPr>
            <w:tcW w:w="426" w:type="dxa"/>
            <w:vMerge w:val="restart"/>
          </w:tcPr>
          <w:p w14:paraId="6626C558" w14:textId="77777777" w:rsidR="00240B7F" w:rsidRPr="00FE3610" w:rsidRDefault="00240B7F" w:rsidP="00240B7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Merge w:val="restart"/>
          </w:tcPr>
          <w:p w14:paraId="3D6AD311" w14:textId="191217C6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Behaviour management</w:t>
            </w:r>
          </w:p>
        </w:tc>
        <w:tc>
          <w:tcPr>
            <w:tcW w:w="7938" w:type="dxa"/>
          </w:tcPr>
          <w:p w14:paraId="463019AD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Throughout, staff addressed behaviour issues when they occurred</w:t>
            </w:r>
          </w:p>
        </w:tc>
        <w:tc>
          <w:tcPr>
            <w:tcW w:w="3544" w:type="dxa"/>
          </w:tcPr>
          <w:p w14:paraId="3E55EE45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To remove obstacles to learning</w:t>
            </w:r>
          </w:p>
        </w:tc>
        <w:tc>
          <w:tcPr>
            <w:tcW w:w="1503" w:type="dxa"/>
          </w:tcPr>
          <w:p w14:paraId="01A2A08A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</w:tr>
      <w:tr w:rsidR="00240B7F" w:rsidRPr="00FE3610" w14:paraId="2D91F6CC" w14:textId="77777777" w:rsidTr="00240B7F">
        <w:tc>
          <w:tcPr>
            <w:tcW w:w="426" w:type="dxa"/>
            <w:vMerge/>
          </w:tcPr>
          <w:p w14:paraId="219C1492" w14:textId="77777777" w:rsidR="00240B7F" w:rsidRPr="00FE3610" w:rsidRDefault="00240B7F" w:rsidP="00240B7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Merge/>
          </w:tcPr>
          <w:p w14:paraId="2579B854" w14:textId="786DA692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938" w:type="dxa"/>
          </w:tcPr>
          <w:p w14:paraId="49A1285C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 xml:space="preserve">Throughout, staff encouraged students to focus if/when they were distracted </w:t>
            </w:r>
          </w:p>
        </w:tc>
        <w:tc>
          <w:tcPr>
            <w:tcW w:w="3544" w:type="dxa"/>
          </w:tcPr>
          <w:p w14:paraId="469633F4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To guarantee students’ learning</w:t>
            </w:r>
          </w:p>
        </w:tc>
        <w:tc>
          <w:tcPr>
            <w:tcW w:w="1503" w:type="dxa"/>
          </w:tcPr>
          <w:p w14:paraId="0B53EC03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</w:tr>
      <w:tr w:rsidR="00240B7F" w:rsidRPr="00FE3610" w14:paraId="5B3B81B9" w14:textId="77777777" w:rsidTr="00240B7F">
        <w:tc>
          <w:tcPr>
            <w:tcW w:w="426" w:type="dxa"/>
            <w:vMerge w:val="restart"/>
          </w:tcPr>
          <w:p w14:paraId="23B0095A" w14:textId="77777777" w:rsidR="00240B7F" w:rsidRPr="00FE3610" w:rsidRDefault="00240B7F" w:rsidP="00240B7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Merge w:val="restart"/>
          </w:tcPr>
          <w:p w14:paraId="53B5C36E" w14:textId="7BCDDD4F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Sound Flashcards</w:t>
            </w:r>
          </w:p>
        </w:tc>
        <w:tc>
          <w:tcPr>
            <w:tcW w:w="7938" w:type="dxa"/>
          </w:tcPr>
          <w:p w14:paraId="7F172C32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Staff paused the video at relevant moments and used the flashcards appropriately</w:t>
            </w:r>
          </w:p>
        </w:tc>
        <w:tc>
          <w:tcPr>
            <w:tcW w:w="3544" w:type="dxa"/>
          </w:tcPr>
          <w:p w14:paraId="3707872E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To revise sounds, to enhance learning or improve engagement</w:t>
            </w:r>
          </w:p>
        </w:tc>
        <w:tc>
          <w:tcPr>
            <w:tcW w:w="1503" w:type="dxa"/>
          </w:tcPr>
          <w:p w14:paraId="36D9C3DB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</w:tr>
      <w:tr w:rsidR="00240B7F" w:rsidRPr="00FE3610" w14:paraId="02F23B48" w14:textId="77777777" w:rsidTr="00240B7F">
        <w:tc>
          <w:tcPr>
            <w:tcW w:w="426" w:type="dxa"/>
            <w:vMerge/>
          </w:tcPr>
          <w:p w14:paraId="0A3F62E6" w14:textId="77777777" w:rsidR="00240B7F" w:rsidRPr="00FE3610" w:rsidRDefault="00240B7F" w:rsidP="00240B7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Merge/>
          </w:tcPr>
          <w:p w14:paraId="14EC75E5" w14:textId="336379AB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938" w:type="dxa"/>
          </w:tcPr>
          <w:p w14:paraId="4E7383F1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 xml:space="preserve">Staff had pre-prepared the flashcard deck correctly, so only previously-taught sounds were used </w:t>
            </w:r>
          </w:p>
        </w:tc>
        <w:tc>
          <w:tcPr>
            <w:tcW w:w="3544" w:type="dxa"/>
          </w:tcPr>
          <w:p w14:paraId="4099A5C5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 xml:space="preserve">To prevent confusion (in using untaught sounds) </w:t>
            </w:r>
          </w:p>
        </w:tc>
        <w:tc>
          <w:tcPr>
            <w:tcW w:w="1503" w:type="dxa"/>
          </w:tcPr>
          <w:p w14:paraId="61793BA6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</w:tr>
      <w:tr w:rsidR="00240B7F" w:rsidRPr="00FE3610" w14:paraId="7905740C" w14:textId="77777777" w:rsidTr="00240B7F">
        <w:tc>
          <w:tcPr>
            <w:tcW w:w="426" w:type="dxa"/>
            <w:vMerge w:val="restart"/>
          </w:tcPr>
          <w:p w14:paraId="73CFB19F" w14:textId="77777777" w:rsidR="00240B7F" w:rsidRPr="00FE3610" w:rsidRDefault="00240B7F" w:rsidP="00240B7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Merge w:val="restart"/>
          </w:tcPr>
          <w:p w14:paraId="21D8E2D2" w14:textId="3CC1D9DC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Sound Displays</w:t>
            </w:r>
          </w:p>
        </w:tc>
        <w:tc>
          <w:tcPr>
            <w:tcW w:w="7938" w:type="dxa"/>
          </w:tcPr>
          <w:p w14:paraId="18824578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The relevant Sound Display sheets are placed in an appropriate, visible location in the classroom</w:t>
            </w:r>
          </w:p>
        </w:tc>
        <w:tc>
          <w:tcPr>
            <w:tcW w:w="3544" w:type="dxa"/>
          </w:tcPr>
          <w:p w14:paraId="58AFD965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proofErr w:type="gramStart"/>
            <w:r w:rsidRPr="00FE3610">
              <w:rPr>
                <w:rFonts w:asciiTheme="majorHAnsi" w:hAnsiTheme="majorHAnsi" w:cstheme="majorHAnsi"/>
              </w:rPr>
              <w:t>So</w:t>
            </w:r>
            <w:proofErr w:type="gramEnd"/>
            <w:r w:rsidRPr="00FE3610">
              <w:rPr>
                <w:rFonts w:asciiTheme="majorHAnsi" w:hAnsiTheme="majorHAnsi" w:cstheme="majorHAnsi"/>
              </w:rPr>
              <w:t xml:space="preserve"> the sheets can be easily used for revision</w:t>
            </w:r>
          </w:p>
        </w:tc>
        <w:tc>
          <w:tcPr>
            <w:tcW w:w="1503" w:type="dxa"/>
          </w:tcPr>
          <w:p w14:paraId="6D33D87F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</w:tr>
      <w:tr w:rsidR="00240B7F" w:rsidRPr="00FE3610" w14:paraId="6C3FF476" w14:textId="77777777" w:rsidTr="00240B7F">
        <w:tc>
          <w:tcPr>
            <w:tcW w:w="426" w:type="dxa"/>
            <w:vMerge/>
          </w:tcPr>
          <w:p w14:paraId="425B6D33" w14:textId="77777777" w:rsidR="00240B7F" w:rsidRPr="00FE3610" w:rsidRDefault="00240B7F" w:rsidP="00240B7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Merge/>
          </w:tcPr>
          <w:p w14:paraId="6141F08F" w14:textId="01DE25C3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938" w:type="dxa"/>
          </w:tcPr>
          <w:p w14:paraId="39B6960F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The relevant Sound Display is added to the wall at the end of the lesson. Staff frame it as an exciting reward or achievement</w:t>
            </w:r>
          </w:p>
        </w:tc>
        <w:tc>
          <w:tcPr>
            <w:tcW w:w="3544" w:type="dxa"/>
          </w:tcPr>
          <w:p w14:paraId="2CA79DCF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To increase engagement and encourage motivation to “collect” the rest of the sounds</w:t>
            </w:r>
          </w:p>
        </w:tc>
        <w:tc>
          <w:tcPr>
            <w:tcW w:w="1503" w:type="dxa"/>
          </w:tcPr>
          <w:p w14:paraId="355DD84E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</w:tr>
      <w:tr w:rsidR="00240B7F" w:rsidRPr="00FE3610" w14:paraId="2E45EAE2" w14:textId="77777777" w:rsidTr="00240B7F">
        <w:tc>
          <w:tcPr>
            <w:tcW w:w="426" w:type="dxa"/>
            <w:vMerge w:val="restart"/>
          </w:tcPr>
          <w:p w14:paraId="6A34664B" w14:textId="77777777" w:rsidR="00240B7F" w:rsidRPr="00FE3610" w:rsidRDefault="00240B7F" w:rsidP="00240B7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Merge w:val="restart"/>
          </w:tcPr>
          <w:p w14:paraId="6C9241AF" w14:textId="487922AF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Progress Tracker</w:t>
            </w:r>
          </w:p>
        </w:tc>
        <w:tc>
          <w:tcPr>
            <w:tcW w:w="7938" w:type="dxa"/>
          </w:tcPr>
          <w:p w14:paraId="41EEC94A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Staff have, historically, assessed students on the required dates, as decided by school leadership [This may not be applicable]</w:t>
            </w:r>
          </w:p>
        </w:tc>
        <w:tc>
          <w:tcPr>
            <w:tcW w:w="3544" w:type="dxa"/>
          </w:tcPr>
          <w:p w14:paraId="00ACF953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To track progress effectively</w:t>
            </w:r>
          </w:p>
        </w:tc>
        <w:tc>
          <w:tcPr>
            <w:tcW w:w="1503" w:type="dxa"/>
          </w:tcPr>
          <w:p w14:paraId="06E585AD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</w:tr>
      <w:tr w:rsidR="00240B7F" w:rsidRPr="00FE3610" w14:paraId="08F930FB" w14:textId="77777777" w:rsidTr="00240B7F">
        <w:tc>
          <w:tcPr>
            <w:tcW w:w="426" w:type="dxa"/>
            <w:vMerge/>
          </w:tcPr>
          <w:p w14:paraId="35BA6B7D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Merge/>
          </w:tcPr>
          <w:p w14:paraId="4B50A573" w14:textId="77453976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938" w:type="dxa"/>
          </w:tcPr>
          <w:p w14:paraId="6FE7F797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Staff are able, when asked, to use the graphs identify student outliers</w:t>
            </w:r>
          </w:p>
        </w:tc>
        <w:tc>
          <w:tcPr>
            <w:tcW w:w="3544" w:type="dxa"/>
          </w:tcPr>
          <w:p w14:paraId="3112570A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To target students for intervention/additional attention</w:t>
            </w:r>
          </w:p>
        </w:tc>
        <w:tc>
          <w:tcPr>
            <w:tcW w:w="1503" w:type="dxa"/>
          </w:tcPr>
          <w:p w14:paraId="27A1E5CA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</w:tr>
      <w:tr w:rsidR="00240B7F" w:rsidRPr="00FE3610" w14:paraId="544019CA" w14:textId="77777777" w:rsidTr="00240B7F">
        <w:tc>
          <w:tcPr>
            <w:tcW w:w="426" w:type="dxa"/>
            <w:vMerge/>
          </w:tcPr>
          <w:p w14:paraId="49BD1BEC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Merge/>
          </w:tcPr>
          <w:p w14:paraId="5AD8C24E" w14:textId="4BBA6B8F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938" w:type="dxa"/>
          </w:tcPr>
          <w:p w14:paraId="48A32239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 xml:space="preserve">Staff are able to explain the additional support they have offered to students who are progressing at a slower rate than the class average </w:t>
            </w:r>
          </w:p>
        </w:tc>
        <w:tc>
          <w:tcPr>
            <w:tcW w:w="3544" w:type="dxa"/>
          </w:tcPr>
          <w:p w14:paraId="3564B029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To ensure students aren’t left behind</w:t>
            </w:r>
          </w:p>
        </w:tc>
        <w:tc>
          <w:tcPr>
            <w:tcW w:w="1503" w:type="dxa"/>
          </w:tcPr>
          <w:p w14:paraId="72C6EB5C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</w:tr>
      <w:tr w:rsidR="00240B7F" w:rsidRPr="00FE3610" w14:paraId="3EE308F8" w14:textId="77777777" w:rsidTr="00240B7F">
        <w:tc>
          <w:tcPr>
            <w:tcW w:w="426" w:type="dxa"/>
            <w:vMerge/>
          </w:tcPr>
          <w:p w14:paraId="4DCF2954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Merge/>
          </w:tcPr>
          <w:p w14:paraId="3A2A2D7B" w14:textId="76E517CE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938" w:type="dxa"/>
          </w:tcPr>
          <w:p w14:paraId="7F1F8C04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Staff are able to filter the excel data effectively (i.e. applying filters to the date and letter columns)</w:t>
            </w:r>
          </w:p>
        </w:tc>
        <w:tc>
          <w:tcPr>
            <w:tcW w:w="3544" w:type="dxa"/>
          </w:tcPr>
          <w:p w14:paraId="784B6877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To understand the most appropriate sounds for revision</w:t>
            </w:r>
          </w:p>
        </w:tc>
        <w:tc>
          <w:tcPr>
            <w:tcW w:w="1503" w:type="dxa"/>
          </w:tcPr>
          <w:p w14:paraId="7FF39689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</w:tr>
      <w:tr w:rsidR="00240B7F" w:rsidRPr="00FE3610" w14:paraId="6CC4A426" w14:textId="77777777" w:rsidTr="00240B7F">
        <w:tc>
          <w:tcPr>
            <w:tcW w:w="426" w:type="dxa"/>
            <w:vMerge/>
          </w:tcPr>
          <w:p w14:paraId="5B82431B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Merge/>
          </w:tcPr>
          <w:p w14:paraId="26DBEE08" w14:textId="1F716026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938" w:type="dxa"/>
          </w:tcPr>
          <w:p w14:paraId="5E477DE0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Staff are able, when asked, to explain when/how they have used the progress tracker to target learning (e.g. revising specific sounds in class)</w:t>
            </w:r>
          </w:p>
        </w:tc>
        <w:tc>
          <w:tcPr>
            <w:tcW w:w="3544" w:type="dxa"/>
          </w:tcPr>
          <w:p w14:paraId="77B4D376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  <w:r w:rsidRPr="00FE3610">
              <w:rPr>
                <w:rFonts w:asciiTheme="majorHAnsi" w:hAnsiTheme="majorHAnsi" w:cstheme="majorHAnsi"/>
              </w:rPr>
              <w:t>To ensure children are meeting literacy standards</w:t>
            </w:r>
          </w:p>
        </w:tc>
        <w:tc>
          <w:tcPr>
            <w:tcW w:w="1503" w:type="dxa"/>
          </w:tcPr>
          <w:p w14:paraId="6F2154F1" w14:textId="77777777" w:rsidR="00240B7F" w:rsidRPr="00FE3610" w:rsidRDefault="00240B7F" w:rsidP="004E1D4D">
            <w:pPr>
              <w:rPr>
                <w:rFonts w:asciiTheme="majorHAnsi" w:hAnsiTheme="majorHAnsi" w:cstheme="majorHAnsi"/>
              </w:rPr>
            </w:pPr>
          </w:p>
        </w:tc>
      </w:tr>
    </w:tbl>
    <w:p w14:paraId="4EDA36B9" w14:textId="77777777" w:rsidR="005220DB" w:rsidRPr="00FE3610" w:rsidRDefault="005220DB" w:rsidP="005220DB">
      <w:pPr>
        <w:rPr>
          <w:rFonts w:asciiTheme="majorHAnsi" w:hAnsiTheme="majorHAnsi" w:cstheme="majorHAnsi"/>
        </w:rPr>
      </w:pPr>
    </w:p>
    <w:p w14:paraId="247226DC" w14:textId="77777777" w:rsidR="00A71A1D" w:rsidRPr="00FE3610" w:rsidRDefault="002C7689">
      <w:pPr>
        <w:rPr>
          <w:rFonts w:asciiTheme="majorHAnsi" w:hAnsiTheme="majorHAnsi" w:cstheme="majorHAnsi"/>
        </w:rPr>
      </w:pPr>
    </w:p>
    <w:sectPr w:rsidR="00A71A1D" w:rsidRPr="00FE3610" w:rsidSect="005220DB">
      <w:pgSz w:w="16840" w:h="1190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07CBA" w14:textId="77777777" w:rsidR="002C7689" w:rsidRDefault="002C7689" w:rsidP="00240B7F">
      <w:r>
        <w:separator/>
      </w:r>
    </w:p>
  </w:endnote>
  <w:endnote w:type="continuationSeparator" w:id="0">
    <w:p w14:paraId="28099921" w14:textId="77777777" w:rsidR="002C7689" w:rsidRDefault="002C7689" w:rsidP="00240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E0228" w14:textId="77777777" w:rsidR="002C7689" w:rsidRDefault="002C7689" w:rsidP="00240B7F">
      <w:r>
        <w:separator/>
      </w:r>
    </w:p>
  </w:footnote>
  <w:footnote w:type="continuationSeparator" w:id="0">
    <w:p w14:paraId="56A84CF3" w14:textId="77777777" w:rsidR="002C7689" w:rsidRDefault="002C7689" w:rsidP="00240B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E6965"/>
    <w:multiLevelType w:val="hybridMultilevel"/>
    <w:tmpl w:val="3B0A75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A4E97"/>
    <w:multiLevelType w:val="hybridMultilevel"/>
    <w:tmpl w:val="81AC12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0DB"/>
    <w:rsid w:val="00047B07"/>
    <w:rsid w:val="00240B7F"/>
    <w:rsid w:val="002C7689"/>
    <w:rsid w:val="005220DB"/>
    <w:rsid w:val="006A64EF"/>
    <w:rsid w:val="009C484D"/>
    <w:rsid w:val="00E00E04"/>
    <w:rsid w:val="00FE3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7C351"/>
  <w14:defaultImageDpi w14:val="32767"/>
  <w15:chartTrackingRefBased/>
  <w15:docId w15:val="{83FCDB2D-1D5F-E341-A514-B961001AA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220D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20D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20D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0DB"/>
    <w:rPr>
      <w:rFonts w:ascii="Times New Roman" w:eastAsia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40B7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0B7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40B7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0B7F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240B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6bba-ca89-4c76-84a6-4e907086ae96" xsi:nil="true"/>
    <lcf76f155ced4ddcb4097134ff3c332f xmlns="87519544-d097-4047-890c-df270ebb7f0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C6AC34164AA045B6355E4969A2A3EC" ma:contentTypeVersion="13" ma:contentTypeDescription="Create a new document." ma:contentTypeScope="" ma:versionID="32b36fd5bf77ef567e47320d34182a76">
  <xsd:schema xmlns:xsd="http://www.w3.org/2001/XMLSchema" xmlns:xs="http://www.w3.org/2001/XMLSchema" xmlns:p="http://schemas.microsoft.com/office/2006/metadata/properties" xmlns:ns2="87519544-d097-4047-890c-df270ebb7f07" xmlns:ns3="d65e6bba-ca89-4c76-84a6-4e907086ae96" targetNamespace="http://schemas.microsoft.com/office/2006/metadata/properties" ma:root="true" ma:fieldsID="a799f7ad00b2ea8b9a1ab2dbbebda130" ns2:_="" ns3:_="">
    <xsd:import namespace="87519544-d097-4047-890c-df270ebb7f07"/>
    <xsd:import namespace="d65e6bba-ca89-4c76-84a6-4e907086ae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19544-d097-4047-890c-df270ebb7f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729bcc1-538f-400c-a573-6f7ae44bde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6bba-ca89-4c76-84a6-4e907086ae9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41833e3-a4c2-4172-a89c-6793c9ea3d74}" ma:internalName="TaxCatchAll" ma:showField="CatchAllData" ma:web="d65e6bba-ca89-4c76-84a6-4e907086ae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E6BB62-5E77-499E-9F74-BF31ADA4B0AD}">
  <ds:schemaRefs>
    <ds:schemaRef ds:uri="http://schemas.microsoft.com/office/2006/metadata/properties"/>
    <ds:schemaRef ds:uri="http://schemas.microsoft.com/office/infopath/2007/PartnerControls"/>
    <ds:schemaRef ds:uri="d65e6bba-ca89-4c76-84a6-4e907086ae96"/>
    <ds:schemaRef ds:uri="87519544-d097-4047-890c-df270ebb7f07"/>
  </ds:schemaRefs>
</ds:datastoreItem>
</file>

<file path=customXml/itemProps2.xml><?xml version="1.0" encoding="utf-8"?>
<ds:datastoreItem xmlns:ds="http://schemas.openxmlformats.org/officeDocument/2006/customXml" ds:itemID="{DE6B8798-4867-40A1-A1FC-E228532C4C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29BA7D-B0FF-48C0-AD01-645A506502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519544-d097-4047-890c-df270ebb7f07"/>
    <ds:schemaRef ds:uri="d65e6bba-ca89-4c76-84a6-4e907086ae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989</Words>
  <Characters>4871</Characters>
  <Application>Microsoft Office Word</Application>
  <DocSecurity>0</DocSecurity>
  <Lines>143</Lines>
  <Paragraphs>66</Paragraphs>
  <ScaleCrop>false</ScaleCrop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 Shimmin</dc:creator>
  <cp:keywords/>
  <dc:description/>
  <cp:lastModifiedBy>Elliot Shimmin</cp:lastModifiedBy>
  <cp:revision>3</cp:revision>
  <dcterms:created xsi:type="dcterms:W3CDTF">2022-06-25T10:45:00Z</dcterms:created>
  <dcterms:modified xsi:type="dcterms:W3CDTF">2022-07-10T06:02:00Z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0x01010036C6AC34164AA045B6355E4969A2A3EC</vt:lpwstr>
  </property>
</Properties>
</file>